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Times New Roman"/>
          <w:sz w:val="44"/>
          <w:szCs w:val="44"/>
        </w:rPr>
        <w:t>“送法到一线”生态环境法治培训活动项目综合评分标准</w:t>
      </w:r>
    </w:p>
    <w:tbl>
      <w:tblPr>
        <w:tblStyle w:val="4"/>
        <w:tblW w:w="9216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30"/>
        <w:gridCol w:w="5565"/>
        <w:gridCol w:w="622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评分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因素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评审标准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分值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分值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价格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评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" w:cs="Times New Roman"/>
                <w:color w:val="auto"/>
                <w:szCs w:val="20"/>
                <w:highlight w:val="none"/>
              </w:rPr>
              <w:t>采用低价优先法计算，即满足磋商文件要求且最后报价最低的供应商的价格为磋商基准价，其价格分为满分。其他供应商的价格分统一按照下列公式计算:磋商报价得分=</w:t>
            </w:r>
            <w:r>
              <w:rPr>
                <w:rFonts w:hint="eastAsia" w:ascii="Times New Roman" w:hAnsi="Times New Roman" w:eastAsia="仿宋" w:cs="Times New Roman"/>
                <w:color w:val="auto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Cs w:val="20"/>
                <w:highlight w:val="none"/>
              </w:rPr>
              <w:t>磋商基准价/最后磋商报价</w:t>
            </w:r>
            <w:r>
              <w:rPr>
                <w:rFonts w:hint="eastAsia" w:ascii="Times New Roman" w:hAnsi="Times New Roman" w:eastAsia="仿宋" w:cs="Times New Roman"/>
                <w:color w:val="auto"/>
                <w:szCs w:val="20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Cs w:val="20"/>
                <w:highlight w:val="none"/>
              </w:rPr>
              <w:t>×</w:t>
            </w:r>
            <w:r>
              <w:rPr>
                <w:rFonts w:hint="default" w:ascii="Times New Roman" w:hAnsi="Times New Roman" w:eastAsia="仿宋" w:cs="Times New Roman"/>
                <w:color w:val="auto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（小数点后保留两位，第三位四舍五入）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2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服务方案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contextualSpacing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2.1培训方案的整体设计与理解（15分）</w:t>
            </w:r>
          </w:p>
          <w:p>
            <w:pPr>
              <w:numPr>
                <w:ilvl w:val="0"/>
                <w:numId w:val="1"/>
              </w:numPr>
              <w:spacing w:line="280" w:lineRule="exact"/>
              <w:contextualSpacing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对项目背景、目标及需求理解深刻，方案整体构思新颖、合理，针对大气、固废、土壤、噪声四大领域及重点行业企业环保法律问题设计培训内容，针对性强，得15分；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contextualSpacing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理解较深刻，方案较合理，有一定针对性，得12分；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contextualSpacing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理解一般，方案基本合理，针对性一般，得9分；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contextualSpacing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理解有偏差，方案合理性较差，针对性弱，得6分；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contextualSpacing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方案脱离项目需求，得3分；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contextualSpacing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未提供不得分。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主观分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hint="default" w:ascii="Times New Roman" w:hAnsi="Times New Roman" w:eastAsia="仿宋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hint="default" w:ascii="Times New Roman" w:hAnsi="Times New Roman" w:eastAsia="仿宋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contextualSpacing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2.2培训课程内容与形式设计（15分）</w:t>
            </w:r>
          </w:p>
          <w:p>
            <w:pPr>
              <w:numPr>
                <w:ilvl w:val="0"/>
                <w:numId w:val="2"/>
              </w:numPr>
              <w:spacing w:line="280" w:lineRule="exact"/>
              <w:contextualSpacing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课程内容全面覆盖四大领域，案例剖析、现场答疑设计具体生动，培训形式灵活多样，得15分；</w:t>
            </w:r>
          </w:p>
          <w:p>
            <w:pPr>
              <w:numPr>
                <w:ilvl w:val="0"/>
                <w:numId w:val="2"/>
              </w:numPr>
              <w:spacing w:line="280" w:lineRule="exact"/>
              <w:contextualSpacing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内容较全面，形式较合理，得12分；</w:t>
            </w:r>
          </w:p>
          <w:p>
            <w:pPr>
              <w:numPr>
                <w:ilvl w:val="0"/>
                <w:numId w:val="2"/>
              </w:numPr>
              <w:spacing w:line="280" w:lineRule="exact"/>
              <w:contextualSpacing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内容基本覆盖，形式一般，得9分；</w:t>
            </w:r>
          </w:p>
          <w:p>
            <w:pPr>
              <w:numPr>
                <w:ilvl w:val="0"/>
                <w:numId w:val="2"/>
              </w:numPr>
              <w:spacing w:line="280" w:lineRule="exact"/>
              <w:contextualSpacing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内容有缺失，形式单一，得6分；</w:t>
            </w:r>
          </w:p>
          <w:p>
            <w:pPr>
              <w:numPr>
                <w:ilvl w:val="0"/>
                <w:numId w:val="2"/>
              </w:numPr>
              <w:spacing w:line="280" w:lineRule="exact"/>
              <w:contextualSpacing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内容粗糙，形式不合理，得3分；</w:t>
            </w:r>
          </w:p>
          <w:p>
            <w:pPr>
              <w:numPr>
                <w:ilvl w:val="0"/>
                <w:numId w:val="2"/>
              </w:numPr>
              <w:spacing w:line="280" w:lineRule="exact"/>
              <w:contextualSpacing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未提供不得分。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主观分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hint="default" w:ascii="Times New Roman" w:hAnsi="Times New Roman" w:eastAsia="仿宋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hint="default" w:ascii="Times New Roman" w:hAnsi="Times New Roman" w:eastAsia="仿宋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2.3项目团队配置与讲师资质（15分）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拟投入项目负责人及讲师团队专业背景、培训经验丰富，能够胜任本项目培训要求，提供详细简历、资质证明，且团队结构合理，得15分；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团队配置较合理，讲师经验较丰富，得12分；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团队基本满足要求，讲师经验一般，得9分；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团队配置有不足，讲师经验欠缺，得6分；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团队配置差，讲师无相关经验，得3分；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未提供不得分。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主观分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contextualSpacing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  <w:t>2.4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培训组织实施方案（10分）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培训场次安排、时间规划、场地协调、教材准备、后勤保障等方案具体、可行，能确保项目顺利实施，得10分；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方案较具体、可行，得8分；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方案基本可行，但有欠缺，得6分；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方案可行性较差，得4分；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方案不可行，得2分；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未提供不得分。</w:t>
            </w: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主观分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企业业绩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自2022年2月1日（含）以来，供应商承接过类似环保法治培训或相关普法活动业绩的，每提供一个业绩得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分，满分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分。（提供合同扫描件加盖公章，时间以合同签订时间为准，合同能反映相关信息，未提供不得分。</w:t>
            </w: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客观分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tblHeader/>
        </w:trPr>
        <w:tc>
          <w:tcPr>
            <w:tcW w:w="8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服务保障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分）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.1供应商拟投入本项目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主讲律师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（1名）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执业年限达6年的得6分，每增加一年加2分，最多加8分，本项满分14分。（提供律师执业证书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及证明执业年限的相关证明材料加盖公章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客观分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.2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讲师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团队成员中办理过生态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环境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诉讼案件的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每件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得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，最高不超过10分。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供应商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提供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判决书或调解书等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相关证明材料加盖公章。）</w:t>
            </w: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645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710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客观分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100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70E9E5"/>
    <w:multiLevelType w:val="singleLevel"/>
    <w:tmpl w:val="9270E9E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42EC3A0"/>
    <w:multiLevelType w:val="singleLevel"/>
    <w:tmpl w:val="F42EC3A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C52B5A9"/>
    <w:multiLevelType w:val="singleLevel"/>
    <w:tmpl w:val="4C52B5A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CBED891"/>
    <w:multiLevelType w:val="singleLevel"/>
    <w:tmpl w:val="6CBED89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TAzZGJmNDM3YTcwM2RhNDU4YTI4YjQ5ZjA5MDEifQ=="/>
  </w:docVars>
  <w:rsids>
    <w:rsidRoot w:val="00000000"/>
    <w:rsid w:val="3BD97999"/>
    <w:rsid w:val="4AB7061B"/>
    <w:rsid w:val="4CB95B97"/>
    <w:rsid w:val="4E9C3DDD"/>
    <w:rsid w:val="61BC0991"/>
    <w:rsid w:val="63676A24"/>
    <w:rsid w:val="6DCE8AC3"/>
    <w:rsid w:val="79CF5634"/>
    <w:rsid w:val="79F721DF"/>
    <w:rsid w:val="7D968122"/>
    <w:rsid w:val="7E5A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3">
    <w:name w:val="Body Text"/>
    <w:basedOn w:val="1"/>
    <w:qFormat/>
    <w:uiPriority w:val="0"/>
    <w:rPr>
      <w:rFonts w:ascii="楷体_GB2312" w:hAnsi="Arial" w:eastAsia="楷体_GB2312"/>
      <w:sz w:val="2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7e097492-5ebe-4d43-bddb-2165e892218a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3A5D8113</paraID>
      <start>69</start>
      <end>70</end>
      <status>unmodified</status>
      <modifiedWord/>
      <trackRevisions>false</trackRevisions>
    </reviewItem>
    <reviewItem>
      <errorID>385f82bc-0671-4c00-bd49-b3ab5923ffbe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3A5D8113</paraID>
      <start>77</start>
      <end>78</end>
      <status>modified</status>
      <modifiedWord>（</modifiedWord>
      <trackRevisions>false</trackRevisions>
    </reviewItem>
    <reviewItem>
      <errorID>5be77460-561b-4ab2-98b7-36726dde3d6a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3A5D8113</paraID>
      <start>90</start>
      <end>91</end>
      <status>modified</status>
      <modifiedWord>）</modifiedWord>
      <trackRevisions>false</trackRevisions>
    </reviewItem>
    <reviewItem>
      <errorID>22d685f2-7d6f-4bf0-b108-1a6750170569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17104251</paraID>
      <start>57</start>
      <end>58</end>
      <status>ignored</status>
      <modifiedWord/>
      <trackRevisions>false</trackRevisions>
    </reviewItem>
    <reviewItem>
      <errorID>78f7fb76-9437-467b-b673-d0a86bf467d5</errorID>
      <errorWord>~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636B4710</paraID>
      <start>75</start>
      <end>76</end>
      <status>modified</status>
      <modifiedWord>—</modifiedWord>
      <trackRevisions>false</trackRevisions>
    </reviewItem>
    <reviewItem>
      <errorID>26568cd0-ea68-40e3-b435-5201be704c11</errorID>
      <errorWord>2026年03月</errorWord>
      <group>L1_Knowledge</group>
      <groupName>知识性问题</groupName>
      <ability>L2_Time</ability>
      <abilityName>日期时间</abilityName>
      <candidateList>
        <item>2026年3月</item>
      </candidateList>
      <explain>根据日常书写习惯，月份一般会省略前导零。</explain>
      <paraID>636B4710</paraID>
      <start>76</start>
      <end>83</end>
      <status>modified</status>
      <modifiedWord>2026年3月</modifiedWord>
      <trackRevisions>false</trackRevisions>
    </reviewItem>
    <reviewItem>
      <errorID>dae2eafe-a42a-49ad-bd02-77555f870874</errorID>
      <errorWord>。</errorWord>
      <group>L1_AI</group>
      <groupName>深度校对</groupName>
      <ability>L2_AI_Word</ability>
      <abilityName>字词纠错</abilityName>
      <candidateList>
        <item>分。</item>
      </candidateList>
      <explain/>
      <paraID>7C151808</paraID>
      <start>35</start>
      <end>37</end>
      <status>modified</status>
      <modifiedWord>分。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dd92e73-222b-4546-98c0-2cab4f91a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1143</Words>
  <Characters>1193</Characters>
  <Lines>0</Lines>
  <Paragraphs>0</Paragraphs>
  <TotalTime>32</TotalTime>
  <ScaleCrop>false</ScaleCrop>
  <LinksUpToDate>false</LinksUpToDate>
  <CharactersWithSpaces>1193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2026-03-17T20:14:00Z</dcterms:created>
  <dc:creator>Admin</dc:creator>
  <cp:lastModifiedBy>赵俊斌</cp:lastModifiedBy>
  <dcterms:modified xsi:type="dcterms:W3CDTF">2026-04-07T01:50:33Z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KSOTemplateDocerSaveRecord">
    <vt:lpwstr>eyJoZGlkIjoiZTVjNTAzZGJmNDM3YTcwM2RhNDU4YTI4YjQ5ZjA5MDEiLCJ1c2VySWQiOiIxNzI1NTYwMDI0In0=</vt:lpwstr>
  </property>
  <property fmtid="{D5CDD505-2E9C-101B-9397-08002B2CF9AE}" pid="4" name="ICV">
    <vt:lpwstr>8A376D4559E9C4035849BA69C39FE9C9_43</vt:lpwstr>
  </property>
</Properties>
</file>