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89"/>
        <w:gridCol w:w="1001"/>
        <w:gridCol w:w="5683"/>
        <w:gridCol w:w="837"/>
      </w:tblGrid>
      <w:tr w14:paraId="19AB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D99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after="0" w:line="380" w:lineRule="exact"/>
              <w:jc w:val="center"/>
              <w:textAlignment w:val="auto"/>
              <w:rPr>
                <w:rFonts w:eastAsia="宋体" w:cs="Times New Roman"/>
                <w:b/>
                <w:sz w:val="24"/>
                <w:szCs w:val="24"/>
                <w:lang w:val="zh-CN"/>
              </w:rPr>
            </w:pPr>
            <w:bookmarkStart w:id="0" w:name="_Hlk161229418"/>
            <w:r>
              <w:rPr>
                <w:rFonts w:eastAsia="宋体" w:cs="Times New Roman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D5E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after="0" w:line="380" w:lineRule="exact"/>
              <w:jc w:val="center"/>
              <w:textAlignment w:val="auto"/>
              <w:rPr>
                <w:rFonts w:eastAsia="宋体" w:cs="Times New Roman"/>
                <w:b/>
                <w:sz w:val="24"/>
                <w:szCs w:val="24"/>
                <w:lang w:val="zh-CN"/>
              </w:rPr>
            </w:pPr>
            <w:r>
              <w:rPr>
                <w:rFonts w:eastAsia="宋体" w:cs="Times New Roman"/>
                <w:b/>
                <w:sz w:val="24"/>
                <w:szCs w:val="24"/>
                <w:lang w:val="zh-CN"/>
              </w:rPr>
              <w:t>评分因素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8C8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after="0" w:line="380" w:lineRule="exact"/>
              <w:jc w:val="center"/>
              <w:textAlignment w:val="auto"/>
              <w:rPr>
                <w:rFonts w:eastAsia="宋体" w:cs="Times New Roman"/>
                <w:b/>
                <w:sz w:val="24"/>
                <w:szCs w:val="24"/>
                <w:lang w:val="zh-CN"/>
              </w:rPr>
            </w:pPr>
            <w:r>
              <w:rPr>
                <w:rFonts w:eastAsia="宋体" w:cs="Times New Roman"/>
                <w:b/>
                <w:sz w:val="24"/>
                <w:szCs w:val="24"/>
                <w:lang w:val="zh-CN"/>
              </w:rPr>
              <w:t>评审标准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355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after="0" w:line="380" w:lineRule="exact"/>
              <w:jc w:val="center"/>
              <w:textAlignment w:val="auto"/>
              <w:rPr>
                <w:rFonts w:eastAsia="宋体" w:cs="Times New Roman"/>
                <w:b/>
                <w:sz w:val="24"/>
                <w:szCs w:val="24"/>
                <w:lang w:val="zh-CN"/>
              </w:rPr>
            </w:pPr>
            <w:r>
              <w:rPr>
                <w:rFonts w:eastAsia="宋体" w:cs="Times New Roman"/>
                <w:b/>
                <w:sz w:val="24"/>
                <w:szCs w:val="24"/>
                <w:lang w:val="zh-CN"/>
              </w:rPr>
              <w:t>分值</w:t>
            </w:r>
          </w:p>
        </w:tc>
      </w:tr>
      <w:tr w14:paraId="357D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8E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768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价格</w:t>
            </w:r>
            <w:r>
              <w:rPr>
                <w:rFonts w:hint="eastAsia"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分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B8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报价采用低价优先法计算，即满足采购文件要求且投标价最低的价格为评标基准价，其价格分为满分，其他投标人的价格分按照下列公式计算（小数点保留2位）：投标报价得分=（评标基准价／投标报价）×</w:t>
            </w:r>
            <w:r>
              <w:rPr>
                <w:rFonts w:hint="eastAsia"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80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ascii="楷体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分</w:t>
            </w:r>
          </w:p>
        </w:tc>
      </w:tr>
      <w:tr w14:paraId="549E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99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E98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ascii="楷体_GB2312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服务方案</w:t>
            </w:r>
          </w:p>
          <w:p w14:paraId="24D499B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ascii="楷体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cs="Times New Roman"/>
                <w:sz w:val="24"/>
                <w:szCs w:val="24"/>
              </w:rPr>
              <w:t>分</w:t>
            </w: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50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default" w:ascii="楷体_GB2312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项目脚本编写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22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sz w:val="24"/>
                <w:szCs w:val="24"/>
              </w:rPr>
              <w:t>根据供应商针对本项目拟定的</w:t>
            </w:r>
            <w:r>
              <w:rPr>
                <w:rFonts w:hint="eastAsia" w:cs="Times New Roman"/>
                <w:sz w:val="24"/>
                <w:szCs w:val="24"/>
                <w:lang w:val="zh-CN"/>
              </w:rPr>
              <w:t>演习脚本进行评审。</w:t>
            </w:r>
          </w:p>
          <w:p w14:paraId="3BF4F3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sz w:val="24"/>
                <w:szCs w:val="24"/>
                <w:lang w:val="zh-CN"/>
              </w:rPr>
              <w:t>内容全面、合理，且具有创新性、实用性、可操作性的，得1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  <w:szCs w:val="24"/>
                <w:lang w:val="zh-CN"/>
              </w:rPr>
              <w:t>分；</w:t>
            </w:r>
          </w:p>
          <w:p w14:paraId="08811F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sz w:val="24"/>
                <w:szCs w:val="24"/>
                <w:lang w:val="zh-CN"/>
              </w:rPr>
              <w:t>提供的演练设想脚本内容基本全面，有一定得创新性、实用性、可操作性的，得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Times New Roman"/>
                <w:sz w:val="24"/>
                <w:szCs w:val="24"/>
                <w:lang w:val="zh-CN"/>
              </w:rPr>
              <w:t>分；</w:t>
            </w:r>
          </w:p>
          <w:p w14:paraId="20E3B7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  <w:lang w:val="zh-CN"/>
              </w:rPr>
            </w:pPr>
            <w:r>
              <w:rPr>
                <w:rFonts w:hint="eastAsia" w:cs="Times New Roman"/>
                <w:sz w:val="24"/>
                <w:szCs w:val="24"/>
                <w:lang w:val="zh-CN"/>
              </w:rPr>
              <w:t>提供的演练设想脚本内容有欠缺，且缺乏创新性、实用性、可操作性的，得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  <w:szCs w:val="24"/>
                <w:lang w:val="zh-CN"/>
              </w:rPr>
              <w:t>分；</w:t>
            </w:r>
          </w:p>
          <w:p w14:paraId="3513CC2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zh-CN"/>
              </w:rPr>
              <w:t>提供的演练设想脚本内容不全面，不具有创新性、实用性、可操作性的，得1分；未提供不得分。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4E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ascii="楷体_GB2312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cs="Times New Roman"/>
                <w:sz w:val="24"/>
                <w:szCs w:val="24"/>
              </w:rPr>
              <w:t>分</w:t>
            </w:r>
          </w:p>
        </w:tc>
      </w:tr>
      <w:tr w14:paraId="703C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AF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ascii="楷体_GB2312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6C4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69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4"/>
                <w:szCs w:val="24"/>
              </w:rPr>
              <w:t>整体演练项目</w:t>
            </w:r>
            <w:r>
              <w:rPr>
                <w:rFonts w:cs="Times New Roman"/>
                <w:sz w:val="24"/>
                <w:szCs w:val="24"/>
              </w:rPr>
              <w:t>策划</w:t>
            </w:r>
            <w:r>
              <w:rPr>
                <w:rFonts w:hint="eastAsia" w:cs="Times New Roman"/>
                <w:sz w:val="24"/>
                <w:szCs w:val="24"/>
              </w:rPr>
              <w:t>方案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62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供应商应根据招标文件要求，提出</w:t>
            </w:r>
            <w:r>
              <w:rPr>
                <w:rFonts w:hint="eastAsia" w:cs="Times New Roman"/>
                <w:sz w:val="24"/>
                <w:szCs w:val="24"/>
              </w:rPr>
              <w:t>活动整体演练项目</w:t>
            </w:r>
            <w:r>
              <w:rPr>
                <w:rFonts w:cs="Times New Roman"/>
                <w:sz w:val="24"/>
                <w:szCs w:val="24"/>
              </w:rPr>
              <w:t>策划方案：</w:t>
            </w:r>
          </w:p>
          <w:p w14:paraId="03757C0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策划思路清晰完整、内容全面先进，</w:t>
            </w:r>
            <w:r>
              <w:rPr>
                <w:rFonts w:hint="eastAsia" w:cs="Times New Roman"/>
                <w:sz w:val="24"/>
                <w:szCs w:val="24"/>
              </w:rPr>
              <w:t>方案</w:t>
            </w:r>
            <w:r>
              <w:rPr>
                <w:rFonts w:cs="Times New Roman"/>
                <w:sz w:val="24"/>
                <w:szCs w:val="24"/>
              </w:rPr>
              <w:t>合理、可行性强的，</w:t>
            </w:r>
            <w:r>
              <w:rPr>
                <w:rFonts w:hint="eastAsia" w:cs="Times New Roman"/>
                <w:sz w:val="24"/>
                <w:szCs w:val="24"/>
                <w:lang w:val="zh-CN"/>
              </w:rPr>
              <w:t>且具有创新性、实用性，</w:t>
            </w:r>
            <w:r>
              <w:rPr>
                <w:rFonts w:cs="Times New Roman"/>
                <w:sz w:val="24"/>
                <w:szCs w:val="24"/>
              </w:rPr>
              <w:t>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cs="Times New Roman"/>
                <w:sz w:val="24"/>
                <w:szCs w:val="24"/>
              </w:rPr>
              <w:t>分；</w:t>
            </w:r>
          </w:p>
          <w:p w14:paraId="12F9237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策划思路完整、内容全面完善，</w:t>
            </w:r>
            <w:r>
              <w:rPr>
                <w:rFonts w:hint="eastAsia" w:cs="Times New Roman"/>
                <w:sz w:val="24"/>
                <w:szCs w:val="24"/>
              </w:rPr>
              <w:t>方案</w:t>
            </w:r>
            <w:r>
              <w:rPr>
                <w:rFonts w:cs="Times New Roman"/>
                <w:sz w:val="24"/>
                <w:szCs w:val="24"/>
              </w:rPr>
              <w:t>完整、可行性较强的，得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cs="Times New Roman"/>
                <w:sz w:val="24"/>
                <w:szCs w:val="24"/>
              </w:rPr>
              <w:t>分；</w:t>
            </w:r>
          </w:p>
          <w:p w14:paraId="5719FF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策划内容基本全面，</w:t>
            </w:r>
            <w:r>
              <w:rPr>
                <w:rFonts w:hint="eastAsia" w:cs="Times New Roman"/>
                <w:sz w:val="24"/>
                <w:szCs w:val="24"/>
              </w:rPr>
              <w:t>方案</w:t>
            </w:r>
            <w:r>
              <w:rPr>
                <w:rFonts w:cs="Times New Roman"/>
                <w:sz w:val="24"/>
                <w:szCs w:val="24"/>
              </w:rPr>
              <w:t>基本完整、</w:t>
            </w:r>
            <w:r>
              <w:rPr>
                <w:rFonts w:hint="eastAsia" w:cs="Times New Roman"/>
                <w:sz w:val="24"/>
                <w:szCs w:val="24"/>
              </w:rPr>
              <w:t>具有</w:t>
            </w:r>
            <w:r>
              <w:rPr>
                <w:rFonts w:cs="Times New Roman"/>
                <w:sz w:val="24"/>
                <w:szCs w:val="24"/>
              </w:rPr>
              <w:t>可行性的，得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cs="Times New Roman"/>
                <w:sz w:val="24"/>
                <w:szCs w:val="24"/>
              </w:rPr>
              <w:t>分；其他不得分。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7B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cs="Times New Roman"/>
                <w:sz w:val="24"/>
                <w:szCs w:val="24"/>
              </w:rPr>
              <w:t>分</w:t>
            </w:r>
          </w:p>
        </w:tc>
      </w:tr>
      <w:tr w14:paraId="6731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27B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85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D1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项目组织和</w:t>
            </w:r>
            <w:r>
              <w:rPr>
                <w:rFonts w:cs="Times New Roman"/>
                <w:sz w:val="24"/>
                <w:szCs w:val="24"/>
              </w:rPr>
              <w:t>进度计划</w:t>
            </w:r>
            <w:r>
              <w:rPr>
                <w:rFonts w:hint="eastAsia" w:cs="Times New Roman"/>
                <w:sz w:val="24"/>
                <w:szCs w:val="24"/>
              </w:rPr>
              <w:t>实施方案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AD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ind w:firstLine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供应商应根据招标文件要求，根据服务机制、服务保障措施、应急方案等，能充分保障项目需求，制定合理的工作组织和进度计划实施方案：</w:t>
            </w:r>
          </w:p>
          <w:p w14:paraId="3FB9527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制定的工作组织方案完善且严谨，可操作性强，针对该项目的进度计划设计安排科学，得10分；</w:t>
            </w:r>
          </w:p>
          <w:p w14:paraId="347B7C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制定的工作组织方案合理，可操作性较强，针对该项目的进度计划设计符合招标文件的要求，得7分；</w:t>
            </w:r>
          </w:p>
          <w:p w14:paraId="59B2E3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制定的工作组织方案合理，但针对该项目的进度计划思路不清晰，设计基本可行，得4分；</w:t>
            </w:r>
          </w:p>
          <w:p w14:paraId="68248F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其他不得分。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E3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10分</w:t>
            </w:r>
          </w:p>
        </w:tc>
      </w:tr>
      <w:tr w14:paraId="7583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4F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4F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60A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项目建议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4E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供应商应根据招标文件要求，制定完善的项目实施方案</w:t>
            </w:r>
            <w:r>
              <w:rPr>
                <w:rFonts w:hint="eastAsia" w:cs="Times New Roman"/>
                <w:sz w:val="24"/>
                <w:szCs w:val="24"/>
              </w:rPr>
              <w:t>，</w:t>
            </w:r>
            <w:r>
              <w:rPr>
                <w:rFonts w:cs="Times New Roman"/>
                <w:sz w:val="24"/>
                <w:szCs w:val="24"/>
              </w:rPr>
              <w:t>并可针对本项目提供合理化建议</w:t>
            </w:r>
            <w:r>
              <w:rPr>
                <w:rFonts w:hint="eastAsia" w:cs="Times New Roman"/>
                <w:sz w:val="24"/>
                <w:szCs w:val="24"/>
              </w:rPr>
              <w:t>。</w:t>
            </w:r>
            <w:r>
              <w:rPr>
                <w:rFonts w:cs="Times New Roman"/>
                <w:sz w:val="24"/>
                <w:szCs w:val="24"/>
              </w:rPr>
              <w:t>供应商提出针对性的合理化建议，</w:t>
            </w:r>
            <w:r>
              <w:rPr>
                <w:rFonts w:hint="eastAsia" w:cs="Times New Roman"/>
                <w:sz w:val="24"/>
                <w:szCs w:val="24"/>
              </w:rPr>
              <w:t>由评审专家表决通过，</w:t>
            </w:r>
            <w:r>
              <w:rPr>
                <w:rFonts w:cs="Times New Roman"/>
                <w:sz w:val="24"/>
                <w:szCs w:val="24"/>
              </w:rPr>
              <w:t>每条得2分，最高得10分。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6B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分</w:t>
            </w:r>
          </w:p>
        </w:tc>
      </w:tr>
      <w:tr w14:paraId="6499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84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F7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A3A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预期成果方案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C6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供应商应根据招标文件要求，提供预期成果方案：</w:t>
            </w:r>
          </w:p>
          <w:p w14:paraId="76946F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预期成果形式完整、内容全面详细、科学合理的，得10分；</w:t>
            </w:r>
          </w:p>
          <w:p w14:paraId="70B62B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预期成果形式较为完整、内容符合招标文件要求的，得7分；</w:t>
            </w:r>
          </w:p>
          <w:p w14:paraId="2E7079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预期成果不够完整、基本符合招标文件要求的，得4分；</w:t>
            </w:r>
          </w:p>
          <w:p w14:paraId="270357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其他不得分。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185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10分</w:t>
            </w:r>
          </w:p>
        </w:tc>
      </w:tr>
      <w:tr w14:paraId="4124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079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166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企业实力</w:t>
            </w:r>
          </w:p>
          <w:p w14:paraId="3752C2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分）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针对供应商为本次演习服务投入的技术人员配置进行打分：</w:t>
            </w:r>
          </w:p>
          <w:p w14:paraId="4CA6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每提供1名演习技术人员1分，最多得7分。（需提供成员目录明细表、近六个月内任意一个月的社保缴纳证明并加盖公章）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DC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14:paraId="0313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2A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A4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供应商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日以来组织开展过与本项目类似的突发事件应急演练案例的，每承办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次省级的得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分，每承办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级的得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分，最高得 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分。（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：提供业绩合同复印件并加盖供应商公章，时间以合同签订日期为准；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未按要求提供不得分）</w:t>
            </w:r>
          </w:p>
          <w:p w14:paraId="2EE399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09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17E9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7E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11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自2022年1月1日以来，供应商收到类似业绩业主单位好评的，每提供一份得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分，本项最多得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分。（提供证明材料加盖公章）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5E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  <w:tr w14:paraId="3005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8D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725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供应商具备音视频摄制专业资质，持有《广播电视节目制作经营许可证》的得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分。（提供有效的许可证复印件并加盖公章）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35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after="0" w:line="3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bookmarkEnd w:id="0"/>
    </w:tbl>
    <w:p w14:paraId="170F8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36F77EB7"/>
    <w:rsid w:val="44392213"/>
    <w:rsid w:val="6B3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"/>
    <w:basedOn w:val="1"/>
    <w:next w:val="1"/>
    <w:link w:val="8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character" w:customStyle="1" w:styleId="8">
    <w:name w:val="正文文本 Char"/>
    <w:basedOn w:val="7"/>
    <w:link w:val="4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1162</Words>
  <Characters>1191</Characters>
  <Lines>2</Lines>
  <Paragraphs>1</Paragraphs>
  <TotalTime>1</TotalTime>
  <ScaleCrop>false</ScaleCrop>
  <LinksUpToDate>false</LinksUpToDate>
  <CharactersWithSpaces>1206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fzy</cp:lastModifiedBy>
  <dcterms:modified xsi:type="dcterms:W3CDTF">2025-10-10T06:40:41Z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eyJoZGlkIjoiMzRjZTYwN2Y1Yzg1NmY0NDRhMzgxZmM0OTNiNWI3ZjMiLCJ1c2VySWQiOiI0ODMyMTAyNDYifQ==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E1ACCE6952254B7A814C7B74D49757DD_12</vt:lpwstr>
  </property>
</Properties>
</file>