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8D5DD">
      <w:pPr>
        <w:overflowPunct w:val="0"/>
        <w:topLinePunct/>
        <w:autoSpaceDE w:val="0"/>
        <w:autoSpaceDN w:val="0"/>
        <w:snapToGrid w:val="0"/>
        <w:ind w:left="105" w:leftChars="50" w:right="227" w:rightChars="108"/>
        <w:jc w:val="center"/>
        <w:rPr>
          <w:rFonts w:ascii="Times New Roman" w:hAnsi="Times New Roman" w:eastAsia="仿宋_GB2312"/>
          <w:w w:val="50"/>
          <w:sz w:val="90"/>
          <w:szCs w:val="90"/>
        </w:rPr>
      </w:pPr>
      <w:r>
        <w:rPr>
          <w:rFonts w:ascii="Times New Roman" w:hAnsi="Times New Roman" w:eastAsia="方正小标宋_GBK"/>
          <w:bCs/>
          <w:color w:val="FF0000"/>
          <w:spacing w:val="1"/>
          <w:w w:val="79"/>
          <w:kern w:val="0"/>
          <w:sz w:val="90"/>
          <w:szCs w:val="90"/>
          <w:fitText w:val="8593" w:id="-1672234496"/>
        </w:rPr>
        <w:t>南京市</w:t>
      </w:r>
      <w:r>
        <w:rPr>
          <w:rFonts w:hint="eastAsia" w:ascii="Times New Roman" w:hAnsi="Times New Roman" w:eastAsia="方正小标宋_GBK"/>
          <w:bCs/>
          <w:color w:val="FF0000"/>
          <w:spacing w:val="1"/>
          <w:w w:val="79"/>
          <w:kern w:val="0"/>
          <w:sz w:val="90"/>
          <w:szCs w:val="90"/>
          <w:fitText w:val="8593" w:id="-1672234496"/>
        </w:rPr>
        <w:t>雨花台区应急管理</w:t>
      </w:r>
      <w:r>
        <w:rPr>
          <w:rFonts w:hint="eastAsia" w:ascii="Times New Roman" w:hAnsi="Times New Roman" w:eastAsia="方正小标宋_GBK"/>
          <w:bCs/>
          <w:color w:val="FF0000"/>
          <w:spacing w:val="25"/>
          <w:w w:val="79"/>
          <w:kern w:val="0"/>
          <w:sz w:val="90"/>
          <w:szCs w:val="90"/>
          <w:fitText w:val="8593" w:id="-1672234496"/>
        </w:rPr>
        <w:t>局</w:t>
      </w:r>
    </w:p>
    <w:p w14:paraId="5663D8CD">
      <w:pPr>
        <w:snapToGrid w:val="0"/>
        <w:spacing w:line="300" w:lineRule="auto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250190</wp:posOffset>
                </wp:positionV>
                <wp:extent cx="5800725" cy="1905"/>
                <wp:effectExtent l="19685" t="16510" r="18415" b="1968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00725" cy="19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75pt;margin-top:19.7pt;height:0.15pt;width:456.75pt;z-index:251659264;mso-width-relative:page;mso-height-relative:page;" filled="f" stroked="t" coordsize="21600,21600" o:gfxdata="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x&#10;/MUT0wAAAAcBAAAPAAAAAAAAAAEAIAAAACIAAABkcnMvZG93bnJldi54bWxQSwECFAAUAAAACACH&#10;TuJAQUnlfPABAAC4AwAADgAAAAAAAAABACAAAAAiAQAAZHJzL2Uyb0RvYy54bWxQSwUGAAAAAAYA&#10;BgBZAQAAhA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_GBK"/>
          <w:sz w:val="32"/>
          <w:szCs w:val="32"/>
        </w:rPr>
        <w:t xml:space="preserve">                                                        </w:t>
      </w:r>
    </w:p>
    <w:p w14:paraId="5258DC40">
      <w:pPr>
        <w:widowControl/>
        <w:shd w:val="clear" w:color="auto" w:fill="FFFFFF"/>
        <w:jc w:val="center"/>
        <w:rPr>
          <w:rFonts w:ascii="黑体" w:hAnsi="黑体" w:eastAsia="黑体"/>
          <w:b/>
          <w:bCs/>
          <w:color w:val="000000"/>
          <w:sz w:val="44"/>
          <w:szCs w:val="44"/>
          <w:shd w:val="clear" w:color="auto" w:fill="FFFFFF"/>
        </w:rPr>
      </w:pPr>
    </w:p>
    <w:p w14:paraId="7207B28E">
      <w:pPr>
        <w:widowControl/>
        <w:shd w:val="clear" w:color="auto" w:fill="FFFFFF"/>
        <w:jc w:val="center"/>
        <w:rPr>
          <w:rFonts w:ascii="方正小标宋_GBK" w:hAnsi="黑体" w:eastAsia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  <w:shd w:val="clear" w:color="auto" w:fill="FFFFFF"/>
        </w:rPr>
        <w:t>雨花台区企业安全生产标准化定级公告</w:t>
      </w:r>
    </w:p>
    <w:p w14:paraId="31ABF056">
      <w:pPr>
        <w:widowControl/>
        <w:shd w:val="clear" w:color="auto" w:fill="FFFFFF"/>
        <w:jc w:val="center"/>
        <w:rPr>
          <w:rFonts w:ascii="方正小标宋_GBK" w:hAnsi="微软雅黑" w:eastAsia="方正小标宋_GBK" w:cs="宋体"/>
          <w:color w:val="555555"/>
          <w:kern w:val="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  <w:shd w:val="clear" w:color="auto" w:fill="FFFFFF"/>
        </w:rPr>
        <w:t>（2</w:t>
      </w:r>
      <w:r>
        <w:rPr>
          <w:rFonts w:ascii="方正小标宋_GBK" w:hAnsi="黑体" w:eastAsia="方正小标宋_GBK"/>
          <w:color w:val="000000"/>
          <w:sz w:val="44"/>
          <w:szCs w:val="44"/>
          <w:shd w:val="clear" w:color="auto" w:fill="FFFFFF"/>
        </w:rPr>
        <w:t>02</w:t>
      </w:r>
      <w:r>
        <w:rPr>
          <w:rFonts w:hint="eastAsia" w:ascii="方正小标宋_GBK" w:hAnsi="黑体" w:eastAsia="方正小标宋_GBK"/>
          <w:color w:val="00000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_GBK" w:hAnsi="黑体" w:eastAsia="方正小标宋_GBK"/>
          <w:color w:val="000000"/>
          <w:sz w:val="44"/>
          <w:szCs w:val="44"/>
          <w:shd w:val="clear" w:color="auto" w:fill="FFFFFF"/>
        </w:rPr>
        <w:t>年第</w:t>
      </w:r>
      <w:r>
        <w:rPr>
          <w:rFonts w:hint="eastAsia" w:ascii="方正小标宋_GBK" w:hAnsi="黑体" w:eastAsia="方正小标宋_GBK"/>
          <w:color w:val="000000"/>
          <w:sz w:val="44"/>
          <w:szCs w:val="44"/>
          <w:shd w:val="clear" w:color="auto" w:fill="FFFFFF"/>
          <w:lang w:val="en-US" w:eastAsia="zh-CN"/>
        </w:rPr>
        <w:t>一</w:t>
      </w:r>
      <w:r>
        <w:rPr>
          <w:rFonts w:hint="eastAsia" w:ascii="方正小标宋_GBK" w:hAnsi="黑体" w:eastAsia="方正小标宋_GBK"/>
          <w:color w:val="000000"/>
          <w:sz w:val="44"/>
          <w:szCs w:val="44"/>
          <w:shd w:val="clear" w:color="auto" w:fill="FFFFFF"/>
        </w:rPr>
        <w:t>批）</w:t>
      </w:r>
    </w:p>
    <w:p w14:paraId="53B10602">
      <w:pPr>
        <w:widowControl/>
        <w:shd w:val="clear" w:color="auto" w:fill="FFFFFF"/>
        <w:jc w:val="left"/>
        <w:rPr>
          <w:rFonts w:ascii="仿宋_GB2312" w:hAnsi="微软雅黑" w:eastAsia="仿宋_GB2312" w:cs="宋体"/>
          <w:color w:val="555555"/>
          <w:kern w:val="0"/>
          <w:sz w:val="32"/>
          <w:szCs w:val="32"/>
        </w:rPr>
      </w:pPr>
    </w:p>
    <w:p w14:paraId="6EF364F8">
      <w:pPr>
        <w:widowControl/>
        <w:shd w:val="clear" w:color="auto" w:fill="FFFFFF"/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根据《应急管理部关于印发〈企业安全生产标准化建设定级办法〉的通知》（应急〔2021〕83号）、《市应急管理局关于做好当前企业安全生产标准化定级工作的通知》（宁应急函〔</w:t>
      </w:r>
      <w:r>
        <w:rPr>
          <w:rFonts w:ascii="Times New Roman" w:hAnsi="Times New Roman" w:eastAsia="方正仿宋_GBK" w:cs="Times New Roman"/>
          <w:sz w:val="32"/>
          <w:szCs w:val="32"/>
        </w:rPr>
        <w:t>2022〕34号）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文件的有关规定</w:t>
      </w:r>
      <w:r>
        <w:rPr>
          <w:rFonts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经审核认定，</w:t>
      </w:r>
      <w:r>
        <w:rPr>
          <w:rFonts w:ascii="Times New Roman" w:hAnsi="Times New Roman" w:eastAsia="方正仿宋_GBK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u w:val="single"/>
          <w:lang w:val="en-US" w:eastAsia="zh-CN"/>
        </w:rPr>
        <w:t>南京梅山工贸实业发展有限公司</w:t>
      </w:r>
      <w:r>
        <w:rPr>
          <w:rFonts w:ascii="Times New Roman" w:hAnsi="Times New Roman" w:eastAsia="方正仿宋_GBK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u w:val="single"/>
          <w:lang w:val="en-US" w:eastAsia="zh-CN"/>
        </w:rPr>
        <w:t xml:space="preserve"> 宝武智慧轧辊技术服务（上海）有限公司南京分公司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_GBK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u w:val="single"/>
          <w:lang w:val="en-US" w:eastAsia="zh-CN"/>
        </w:rPr>
        <w:t>南京宏森源达人力资源有限公司</w:t>
      </w:r>
      <w:r>
        <w:rPr>
          <w:rFonts w:ascii="Times New Roman" w:hAnsi="Times New Roman" w:eastAsia="方正仿宋_GBK" w:cs="Times New Roman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等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3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</w:rPr>
        <w:t>家企业确定为安全生产标准化三级达标企业，现予以公告，有效期自公告之日起</w:t>
      </w:r>
      <w:r>
        <w:rPr>
          <w:rFonts w:ascii="Times New Roman" w:hAnsi="Times New Roman" w:eastAsia="方正仿宋_GBK" w:cs="Times New Roman"/>
          <w:sz w:val="32"/>
          <w:szCs w:val="32"/>
        </w:rPr>
        <w:t>3年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内有效。</w:t>
      </w:r>
    </w:p>
    <w:p w14:paraId="3415BAB0">
      <w:pPr>
        <w:widowControl/>
        <w:shd w:val="clear" w:color="auto" w:fill="FFFFFF"/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附件：安全生产标准化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级企业名单</w:t>
      </w:r>
    </w:p>
    <w:p w14:paraId="74367E08">
      <w:pPr>
        <w:widowControl/>
        <w:shd w:val="clear" w:color="auto" w:fill="FFFFFF"/>
        <w:spacing w:line="480" w:lineRule="atLeast"/>
        <w:jc w:val="left"/>
        <w:rPr>
          <w:rFonts w:ascii="微软雅黑" w:hAnsi="微软雅黑" w:eastAsia="微软雅黑" w:cs="宋体"/>
          <w:color w:val="555555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</w:rPr>
        <w:br w:type="textWrapping"/>
      </w:r>
    </w:p>
    <w:p w14:paraId="3D3098BB">
      <w:pPr>
        <w:widowControl/>
        <w:shd w:val="clear" w:color="auto" w:fill="FFFFFF"/>
        <w:spacing w:line="480" w:lineRule="atLeast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南京市雨花台区应急管理局</w:t>
      </w:r>
    </w:p>
    <w:p w14:paraId="09C62F2F">
      <w:pPr>
        <w:widowControl/>
        <w:shd w:val="clear" w:color="auto" w:fill="FFFFFF"/>
        <w:wordWrap w:val="0"/>
        <w:spacing w:line="480" w:lineRule="atLeast"/>
        <w:ind w:right="640"/>
        <w:jc w:val="right"/>
        <w:rPr>
          <w:rFonts w:ascii="Times New Roman" w:hAnsi="Times New Roman" w:eastAsia="方正仿宋_GBK" w:cs="Times New Roman"/>
          <w:sz w:val="32"/>
          <w:szCs w:val="32"/>
        </w:rPr>
        <w:sectPr>
          <w:pgSz w:w="11906" w:h="16838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br w:type="textWrapping"/>
      </w:r>
    </w:p>
    <w:p w14:paraId="367D2AC8">
      <w:pPr>
        <w:widowControl/>
        <w:shd w:val="clear" w:color="auto" w:fill="FFFFFF"/>
        <w:spacing w:line="480" w:lineRule="atLeast"/>
        <w:jc w:val="left"/>
        <w:rPr>
          <w:rFonts w:ascii="微软雅黑" w:hAnsi="微软雅黑" w:eastAsia="微软雅黑" w:cs="宋体"/>
          <w:color w:val="555555"/>
          <w:kern w:val="0"/>
          <w:sz w:val="24"/>
          <w:szCs w:val="24"/>
        </w:rPr>
      </w:pPr>
    </w:p>
    <w:p w14:paraId="6D8F5525">
      <w:pPr>
        <w:widowControl/>
        <w:shd w:val="clear" w:color="auto" w:fill="FFFFFF"/>
        <w:spacing w:line="480" w:lineRule="atLeast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安全生产标准化三级达标企业名单</w:t>
      </w:r>
    </w:p>
    <w:tbl>
      <w:tblPr>
        <w:tblStyle w:val="7"/>
        <w:tblpPr w:leftFromText="180" w:rightFromText="180" w:vertAnchor="text" w:horzAnchor="page" w:tblpX="2553" w:tblpY="280"/>
        <w:tblOverlap w:val="never"/>
        <w:tblW w:w="1220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1079"/>
      </w:tblGrid>
      <w:tr w14:paraId="24692E02">
        <w:trPr>
          <w:trHeight w:val="684" w:hRule="atLeast"/>
        </w:trPr>
        <w:tc>
          <w:tcPr>
            <w:tcW w:w="11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47FA1B">
            <w:pPr>
              <w:widowControl/>
              <w:spacing w:line="240" w:lineRule="atLeas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110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B2F57D">
            <w:pPr>
              <w:widowControl/>
              <w:spacing w:line="240" w:lineRule="atLeast"/>
              <w:jc w:val="center"/>
              <w:rPr>
                <w:rFonts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</w:rPr>
              <w:t>单位名称</w:t>
            </w:r>
          </w:p>
        </w:tc>
      </w:tr>
      <w:tr w14:paraId="36513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1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078B3E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10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01C2FB"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南京梅山工贸实业发展有限公司</w:t>
            </w:r>
          </w:p>
        </w:tc>
      </w:tr>
      <w:tr w14:paraId="2BA0B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1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5F0412">
            <w:pPr>
              <w:widowControl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110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AC5B84"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宝武智慧轧辊技术服务（上海）有限公司南京分公司</w:t>
            </w:r>
          </w:p>
        </w:tc>
      </w:tr>
      <w:tr w14:paraId="28193A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1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773533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107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003A7A"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南京宏森源达人力资源有限公司</w:t>
            </w:r>
          </w:p>
        </w:tc>
      </w:tr>
    </w:tbl>
    <w:p w14:paraId="404112D6">
      <w:pPr>
        <w:widowControl/>
        <w:spacing w:line="240" w:lineRule="atLeast"/>
        <w:jc w:val="center"/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3OGJiYzM0ZTZjMzgxYzJjOGZlYmI4ZTBhNmZlZGQifQ=="/>
  </w:docVars>
  <w:rsids>
    <w:rsidRoot w:val="008B6C20"/>
    <w:rsid w:val="0000125A"/>
    <w:rsid w:val="0000336D"/>
    <w:rsid w:val="0001556A"/>
    <w:rsid w:val="000C4A5C"/>
    <w:rsid w:val="00123658"/>
    <w:rsid w:val="00127287"/>
    <w:rsid w:val="001936D3"/>
    <w:rsid w:val="001B3386"/>
    <w:rsid w:val="001D42B9"/>
    <w:rsid w:val="001E2133"/>
    <w:rsid w:val="00227EE7"/>
    <w:rsid w:val="0027572F"/>
    <w:rsid w:val="002A1118"/>
    <w:rsid w:val="002A7E82"/>
    <w:rsid w:val="002C7417"/>
    <w:rsid w:val="00391515"/>
    <w:rsid w:val="00392520"/>
    <w:rsid w:val="003B39E2"/>
    <w:rsid w:val="003D7DE1"/>
    <w:rsid w:val="003F7D7A"/>
    <w:rsid w:val="00417363"/>
    <w:rsid w:val="004A180C"/>
    <w:rsid w:val="00534AB7"/>
    <w:rsid w:val="00565FDD"/>
    <w:rsid w:val="00584799"/>
    <w:rsid w:val="00587A5B"/>
    <w:rsid w:val="005939C6"/>
    <w:rsid w:val="005C3808"/>
    <w:rsid w:val="005F518D"/>
    <w:rsid w:val="00634133"/>
    <w:rsid w:val="00650341"/>
    <w:rsid w:val="006523FA"/>
    <w:rsid w:val="0068380C"/>
    <w:rsid w:val="006B3A82"/>
    <w:rsid w:val="006F6106"/>
    <w:rsid w:val="00756B27"/>
    <w:rsid w:val="00761183"/>
    <w:rsid w:val="0077002C"/>
    <w:rsid w:val="007B15CA"/>
    <w:rsid w:val="007D0E2C"/>
    <w:rsid w:val="00830C36"/>
    <w:rsid w:val="0083233C"/>
    <w:rsid w:val="00871B29"/>
    <w:rsid w:val="00874DF0"/>
    <w:rsid w:val="00893BC5"/>
    <w:rsid w:val="008A3AA6"/>
    <w:rsid w:val="008B6C20"/>
    <w:rsid w:val="008D7CF3"/>
    <w:rsid w:val="009464F8"/>
    <w:rsid w:val="0095131D"/>
    <w:rsid w:val="009C67DC"/>
    <w:rsid w:val="009D0482"/>
    <w:rsid w:val="00A6372F"/>
    <w:rsid w:val="00A718C9"/>
    <w:rsid w:val="00A91118"/>
    <w:rsid w:val="00AA01C2"/>
    <w:rsid w:val="00B14970"/>
    <w:rsid w:val="00B466AE"/>
    <w:rsid w:val="00B77799"/>
    <w:rsid w:val="00B85377"/>
    <w:rsid w:val="00BA48D2"/>
    <w:rsid w:val="00BA6684"/>
    <w:rsid w:val="00BD3E5E"/>
    <w:rsid w:val="00BD4786"/>
    <w:rsid w:val="00BE546F"/>
    <w:rsid w:val="00BF4A14"/>
    <w:rsid w:val="00C200C4"/>
    <w:rsid w:val="00CA23BB"/>
    <w:rsid w:val="00CB2B79"/>
    <w:rsid w:val="00CC1474"/>
    <w:rsid w:val="00D00A33"/>
    <w:rsid w:val="00D64239"/>
    <w:rsid w:val="00DF5FB0"/>
    <w:rsid w:val="00E03A67"/>
    <w:rsid w:val="00E253A8"/>
    <w:rsid w:val="00E5767B"/>
    <w:rsid w:val="00E977CB"/>
    <w:rsid w:val="00ED43D6"/>
    <w:rsid w:val="00F270D8"/>
    <w:rsid w:val="00F273DA"/>
    <w:rsid w:val="00F463ED"/>
    <w:rsid w:val="00FA26F7"/>
    <w:rsid w:val="00FA3FB6"/>
    <w:rsid w:val="00FA6F81"/>
    <w:rsid w:val="00FD2F79"/>
    <w:rsid w:val="050E7755"/>
    <w:rsid w:val="06A75523"/>
    <w:rsid w:val="086C6E18"/>
    <w:rsid w:val="0EB75D3D"/>
    <w:rsid w:val="0F9D297C"/>
    <w:rsid w:val="15FE0749"/>
    <w:rsid w:val="16CA4239"/>
    <w:rsid w:val="1D633743"/>
    <w:rsid w:val="2D0619FA"/>
    <w:rsid w:val="2D662BDE"/>
    <w:rsid w:val="2FA12F48"/>
    <w:rsid w:val="381055F5"/>
    <w:rsid w:val="3A987D4D"/>
    <w:rsid w:val="42DD0B26"/>
    <w:rsid w:val="439156C0"/>
    <w:rsid w:val="43EE494B"/>
    <w:rsid w:val="45FB7ED5"/>
    <w:rsid w:val="477E6411"/>
    <w:rsid w:val="4EA216EE"/>
    <w:rsid w:val="4FAD3BF6"/>
    <w:rsid w:val="56C329BC"/>
    <w:rsid w:val="575C7A1B"/>
    <w:rsid w:val="58086E95"/>
    <w:rsid w:val="59221A1C"/>
    <w:rsid w:val="65A96CF8"/>
    <w:rsid w:val="6A0F1C0E"/>
    <w:rsid w:val="73896A69"/>
    <w:rsid w:val="75C2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批注框文本 Char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493666-BB6E-4292-9084-08F1935BC5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339</Words>
  <Characters>354</Characters>
  <Lines>5</Lines>
  <Paragraphs>1</Paragraphs>
  <TotalTime>0</TotalTime>
  <ScaleCrop>false</ScaleCrop>
  <LinksUpToDate>false</LinksUpToDate>
  <CharactersWithSpaces>417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2021-12-10T01:30:00Z</dcterms:created>
  <dc:creator>张红</dc:creator>
  <cp:lastModifiedBy>超级土豆</cp:lastModifiedBy>
  <cp:lastPrinted>2022-07-05T01:12:00Z</cp:lastPrinted>
  <dcterms:modified xsi:type="dcterms:W3CDTF">2025-01-14T01:18:30Z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1846F01C0C194473945C9C29232E00F3</vt:lpwstr>
  </property>
  <property fmtid="{D5CDD505-2E9C-101B-9397-08002B2CF9AE}" pid="4" name="KSOTemplateDocerSaveRecord">
    <vt:lpwstr>eyJoZGlkIjoiM2U3OGJiYzM0ZTZjMzgxYzJjOGZlYmI4ZTBhNmZlZGQiLCJ1c2VySWQiOiI0MzgwODMzMzEifQ==</vt:lpwstr>
  </property>
</Properties>
</file>