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402"/>
      </w:tblGrid>
      <w:tr>
        <w:trPr>
          <w:trHeight w:val="1548"/>
        </w:trPr>
        <w:tc>
          <w:tcPr>
            <w:tcW w:w="10402" w:type="dxa"/>
            <w:tcBorders>
              <w:top w:val="nil"/>
              <w:left w:val="nil"/>
              <w:bottom w:val="nil"/>
              <w:right w:val="nil"/>
            </w:tcBorders>
            <w:noWrap/>
          </w:tcPr>
          <w:p>
            <w:pPr>
              <w:pStyle w:val="16"/>
              <w:spacing w:line="550" w:lineRule="exact"/>
              <w:rPr>
                <w:rFonts w:ascii="仿宋" w:eastAsia="仿宋" w:cs="仿宋" w:hint="eastAsia"/>
                <w:b/>
                <w:bCs/>
                <w:color w:val="FF0000"/>
                <w:sz w:val="22"/>
                <w:szCs w:val="22"/>
                <w:vertAlign w:val="baseline"/>
              </w:rPr>
            </w:pPr>
          </w:p>
        </w:tc>
      </w:tr>
      <w:tr>
        <w:trPr>
          <w:trHeight w:val="4945"/>
        </w:trPr>
        <w:tc>
          <w:tcPr>
            <w:tcW w:w="10402" w:type="dxa"/>
            <w:tcBorders>
              <w:top w:val="nil"/>
              <w:left w:val="nil"/>
              <w:bottom w:val="nil"/>
              <w:right w:val="nil"/>
            </w:tcBorders>
            <w:noWrap/>
            <w:vAlign w:val="center"/>
          </w:tcPr>
          <w:p>
            <w:pPr>
              <w:ind w:rightChars="129" w:right="284"/>
              <w:jc w:val="center"/>
              <w:rPr>
                <w:rFonts w:ascii="仿宋" w:eastAsia="仿宋" w:cs="仿宋" w:hint="eastAsia"/>
                <w:b/>
                <w:bCs/>
                <w:color w:val="FF0000"/>
                <w:sz w:val="22"/>
                <w:szCs w:val="22"/>
                <w:vertAlign w:val="baseline"/>
              </w:rPr>
            </w:pPr>
            <w:r>
              <w:rPr>
                <w:rFonts w:ascii="宋体" w:eastAsia="宋体" w:cs="宋体"/>
                <w:b/>
                <w:sz w:val="52"/>
              </w:rPr>
              <w:t>2023年度</w:t>
              <w:cr/>
              <w:br/>
              <w:t>南京市雨花台区农业农村局</w:t>
              <w:cr/>
              <w:br/>
              <w:t>部门预算公开</w:t>
            </w:r>
          </w:p>
        </w:tc>
      </w:tr>
    </w:tbl>
    <w:p>
      <w:pPr>
        <w:ind w:rightChars="129" w:right="284"/>
        <w:jc w:val="both"/>
        <w:rPr>
          <w:rFonts w:ascii="宋体" w:eastAsia="宋体" w:cs="宋体" w:hint="eastAsia"/>
          <w:b/>
          <w:bCs/>
          <w:sz w:val="52"/>
          <w:szCs w:val="52"/>
        </w:rPr>
        <w:sectPr>
          <w:headerReference w:type="default" r:id="rId2"/>
          <w:headerReference w:type="first" r:id="rId3"/>
          <w:pgSz w:w="11906" w:h="16838"/>
          <w:pgMar w:top="1580" w:right="1020" w:bottom="770" w:left="1020" w:header="170" w:footer="280" w:gutter="0"/>
          <w:pgNumType/>
          <w:formProt w:val="0"/>
          <w:titlePg/>
          <w:docGrid w:linePitch="100" w:charSpace="0"/>
        </w:sectPr>
      </w:pPr>
    </w:p>
    <w:p>
      <w:pPr>
        <w:pStyle w:val="16"/>
        <w:spacing w:before="4" w:after="0"/>
        <w:rPr>
          <w:rFonts w:ascii="华文仿宋" w:eastAsia="华文仿宋" w:cs="仿宋"/>
          <w:sz w:val="10"/>
        </w:rPr>
      </w:pPr>
    </w:p>
    <w:p>
      <w:pPr>
        <w:pStyle w:val="2"/>
        <w:keepNext w:val="0"/>
        <w:keepLines w:val="0"/>
        <w:pageBreakBefore w:val="0"/>
        <w:widowControl w:val="0"/>
        <w:tabs>
          <w:tab w:val="left" w:pos="880"/>
        </w:tabs>
        <w:suppressAutoHyphens/>
        <w:kinsoku/>
        <w:wordWrap/>
        <w:overflowPunct/>
        <w:topLinePunct w:val="0"/>
        <w:autoSpaceDE/>
        <w:autoSpaceDN/>
        <w:bidi w:val="0"/>
        <w:adjustRightInd/>
        <w:snapToGrid w:val="0"/>
        <w:spacing w:after="0" w:line="240" w:lineRule="auto"/>
        <w:ind w:right="313" w:firstLine="0"/>
        <w:textAlignment w:val="auto"/>
        <w:rPr>
          <w:rFonts w:ascii="仿宋" w:eastAsia="仿宋" w:cs="仿宋" w:hint="eastAsia"/>
        </w:rPr>
      </w:pPr>
      <w:r>
        <w:rPr>
          <w:rFonts w:ascii="仿宋" w:eastAsia="仿宋" w:cs="仿宋" w:hint="eastAsia"/>
          <w:b/>
          <w:bCs/>
        </w:rPr>
        <w:t>目</w:t>
        <w:tab/>
        <w:t>录</w:t>
      </w:r>
    </w:p>
    <w:p>
      <w:pPr>
        <w:pStyle w:val="16"/>
        <w:keepNext w:val="0"/>
        <w:keepLines w:val="0"/>
        <w:pageBreakBefore w:val="0"/>
        <w:widowControl w:val="0"/>
        <w:suppressAutoHyphens/>
        <w:kinsoku/>
        <w:wordWrap/>
        <w:overflowPunct/>
        <w:topLinePunct w:val="0"/>
        <w:autoSpaceDE/>
        <w:autoSpaceDN/>
        <w:bidi w:val="0"/>
        <w:adjustRightInd/>
        <w:snapToGrid w:val="0"/>
        <w:spacing w:before="7" w:after="0" w:line="240" w:lineRule="auto"/>
        <w:textAlignment w:val="auto"/>
        <w:rPr>
          <w:rFonts w:ascii="仿宋" w:eastAsia="仿宋" w:cs="仿宋" w:hint="eastAsia"/>
          <w:sz w:val="27"/>
        </w:rPr>
      </w:pP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b/>
          <w:bCs/>
        </w:rPr>
        <w:t xml:space="preserve">第一部分 </w:t>
      </w:r>
      <w:r>
        <w:rPr>
          <w:rFonts w:ascii="仿宋" w:eastAsia="仿宋" w:cs="仿宋" w:hint="eastAsia"/>
          <w:b/>
          <w:bCs/>
          <w:lang w:val="en-US" w:eastAsia="zh-CN"/>
        </w:rPr>
        <w:t>部门</w:t>
      </w:r>
      <w:r>
        <w:rPr>
          <w:rFonts w:ascii="仿宋" w:eastAsia="仿宋" w:cs="仿宋" w:hint="eastAsia"/>
          <w:b/>
          <w:bCs/>
        </w:rPr>
        <w:t>概况</w:t>
      </w:r>
    </w:p>
    <w:p>
      <w:pPr>
        <w:pStyle w:val="16"/>
        <w:keepNext w:val="0"/>
        <w:keepLines w:val="0"/>
        <w:pageBreakBefore w:val="0"/>
        <w:widowControl w:val="0"/>
        <w:tabs>
          <w:tab w:val="left" w:pos="2249"/>
        </w:tabs>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一、主要职能</w:t>
      </w:r>
    </w:p>
    <w:p>
      <w:pPr>
        <w:pStyle w:val="16"/>
        <w:keepNext w:val="0"/>
        <w:keepLines w:val="0"/>
        <w:pageBreakBefore w:val="0"/>
        <w:widowControl w:val="0"/>
        <w:tabs>
          <w:tab w:val="left" w:pos="2249"/>
        </w:tabs>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二、</w:t>
      </w:r>
      <w:r>
        <w:rPr>
          <w:rFonts w:ascii="仿宋" w:eastAsia="仿宋" w:cs="仿宋" w:hint="eastAsia"/>
          <w:lang w:val="en-US" w:eastAsia="zh-CN"/>
        </w:rPr>
        <w:t>部门</w:t>
      </w:r>
      <w:r>
        <w:rPr>
          <w:rFonts w:ascii="仿宋" w:eastAsia="仿宋" w:cs="仿宋" w:hint="eastAsia"/>
        </w:rPr>
        <w:t>机构设置及预算单位构成情况</w:t>
      </w:r>
    </w:p>
    <w:p>
      <w:pPr>
        <w:pStyle w:val="16"/>
        <w:keepNext w:val="0"/>
        <w:keepLines w:val="0"/>
        <w:pageBreakBefore w:val="0"/>
        <w:widowControl w:val="0"/>
        <w:tabs>
          <w:tab w:val="left" w:pos="2249"/>
        </w:tabs>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三、</w:t>
      </w:r>
      <w:r>
        <w:rPr>
          <w:rFonts w:ascii="仿宋" w:eastAsia="仿宋" w:cs="仿宋" w:hint="eastAsia"/>
          <w:lang w:eastAsia="zh-CN"/>
        </w:rPr>
        <w:t>2023</w:t>
      </w:r>
      <w:r>
        <w:rPr>
          <w:rFonts w:ascii="仿宋" w:eastAsia="仿宋" w:cs="仿宋" w:hint="eastAsia"/>
        </w:rPr>
        <w:t>年度</w:t>
      </w:r>
      <w:r>
        <w:rPr>
          <w:rFonts w:ascii="仿宋" w:eastAsia="仿宋" w:cs="仿宋" w:hint="eastAsia"/>
          <w:lang w:val="en-US" w:eastAsia="zh-CN"/>
        </w:rPr>
        <w:t>部门</w:t>
      </w:r>
      <w:r>
        <w:rPr>
          <w:rFonts w:ascii="仿宋" w:eastAsia="仿宋" w:cs="仿宋" w:hint="eastAsia"/>
        </w:rPr>
        <w:t>主要工作任务及目标</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b/>
          <w:bCs/>
        </w:rPr>
      </w:pPr>
      <w:r>
        <w:rPr>
          <w:rFonts w:ascii="仿宋" w:eastAsia="仿宋" w:cs="仿宋" w:hint="eastAsia"/>
          <w:b/>
          <w:bCs/>
          <w:lang w:val="en-US" w:eastAsia="zh-CN"/>
        </w:rPr>
        <w:t xml:space="preserve">第二部分 </w:t>
      </w:r>
      <w:r>
        <w:rPr>
          <w:rFonts w:ascii="仿宋" w:eastAsia="仿宋" w:cs="仿宋" w:hint="eastAsia"/>
          <w:b/>
          <w:bCs/>
          <w:color w:val="000000"/>
          <w:sz w:val="30"/>
          <w:szCs w:val="30"/>
          <w:lang w:val="en-US" w:eastAsia="zh-CN"/>
        </w:rPr>
        <w:t>2023</w:t>
      </w:r>
      <w:r>
        <w:rPr>
          <w:rFonts w:ascii="仿宋" w:eastAsia="仿宋" w:cs="仿宋" w:hint="eastAsia"/>
          <w:b/>
          <w:bCs/>
          <w:lang w:val="en-US" w:eastAsia="zh-CN"/>
        </w:rPr>
        <w:t>年度</w:t>
      </w:r>
      <w:r>
        <w:rPr>
          <w:rFonts w:ascii="仿宋" w:eastAsia="仿宋" w:cs="仿宋"/>
          <w:b/>
        </w:rPr>
        <w:t>部门预算表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一、收支总表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二、收入总表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三、支出总表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四、财政拨款收支总表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五、财政拨款支出表（功能科目）</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六、财政拨款基本支出表（经济科目）</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七、一般公共预算支出表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八、一般公共预算基本支出表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九、一般公共预算“三公”经费、会议费、培训费支出表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十、政府性基金预算支出表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十</w:t>
      </w:r>
      <w:r>
        <w:rPr>
          <w:rFonts w:ascii="仿宋" w:eastAsia="仿宋" w:cs="仿宋" w:hint="eastAsia"/>
          <w:lang w:val="en-US" w:eastAsia="zh-CN"/>
        </w:rPr>
        <w:t>一</w:t>
      </w:r>
      <w:r>
        <w:rPr>
          <w:rFonts w:ascii="仿宋" w:eastAsia="仿宋" w:cs="仿宋" w:hint="eastAsia"/>
        </w:rPr>
        <w:t>、国有资本经营预算支出预算表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十</w:t>
      </w:r>
      <w:r>
        <w:rPr>
          <w:rFonts w:ascii="仿宋" w:eastAsia="仿宋" w:cs="仿宋" w:hint="eastAsia"/>
          <w:lang w:val="en-US" w:eastAsia="zh-CN"/>
        </w:rPr>
        <w:t>二</w:t>
      </w:r>
      <w:r>
        <w:rPr>
          <w:rFonts w:ascii="仿宋" w:eastAsia="仿宋" w:cs="仿宋" w:hint="eastAsia"/>
        </w:rPr>
        <w:t>、一般公共预算机关运行经费支出</w:t>
      </w:r>
      <w:r>
        <w:rPr>
          <w:rFonts w:ascii="仿宋" w:eastAsia="仿宋" w:cs="仿宋" w:hint="eastAsia"/>
          <w:lang w:val="en-US" w:eastAsia="zh-CN"/>
        </w:rPr>
        <w:t>预算</w:t>
      </w:r>
      <w:r>
        <w:rPr>
          <w:rFonts w:ascii="仿宋" w:eastAsia="仿宋" w:cs="仿宋" w:hint="eastAsia"/>
        </w:rPr>
        <w:t>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十</w:t>
      </w:r>
      <w:r>
        <w:rPr>
          <w:rFonts w:ascii="仿宋" w:eastAsia="仿宋" w:cs="仿宋" w:hint="eastAsia"/>
          <w:lang w:val="en-US" w:eastAsia="zh-CN"/>
        </w:rPr>
        <w:t>三</w:t>
      </w:r>
      <w:r>
        <w:rPr>
          <w:rFonts w:ascii="仿宋" w:eastAsia="仿宋" w:cs="仿宋" w:hint="eastAsia"/>
        </w:rPr>
        <w:t>、政府采购支出表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right="506" w:hanging="11"/>
        <w:jc w:val="both"/>
        <w:textAlignment w:val="auto"/>
        <w:rPr>
          <w:rFonts w:ascii="仿宋" w:eastAsia="仿宋" w:cs="仿宋" w:hint="eastAsia"/>
          <w:b/>
          <w:bCs/>
          <w:color w:val="000000"/>
          <w:sz w:val="30"/>
          <w:szCs w:val="30"/>
          <w:lang w:val="en-US"/>
        </w:rPr>
      </w:pPr>
      <w:r>
        <w:rPr>
          <w:rFonts w:ascii="仿宋" w:eastAsia="仿宋" w:cs="仿宋" w:hint="eastAsia"/>
          <w:b/>
          <w:bCs/>
          <w:lang w:val="en-US"/>
        </w:rPr>
        <w:t xml:space="preserve">第三部分 </w:t>
      </w:r>
      <w:r>
        <w:rPr>
          <w:rFonts w:ascii="仿宋" w:eastAsia="仿宋" w:cs="仿宋" w:hint="eastAsia"/>
          <w:b/>
          <w:bCs/>
          <w:color w:val="000000"/>
          <w:sz w:val="30"/>
          <w:szCs w:val="30"/>
          <w:lang w:val="en-US" w:eastAsia="zh-CN"/>
        </w:rPr>
        <w:t>2023</w:t>
      </w:r>
      <w:r>
        <w:rPr>
          <w:rFonts w:ascii="仿宋" w:eastAsia="仿宋" w:cs="仿宋" w:hint="eastAsia"/>
          <w:b/>
          <w:bCs/>
          <w:color w:val="000000"/>
          <w:sz w:val="30"/>
          <w:szCs w:val="30"/>
          <w:lang w:val="en-US"/>
        </w:rPr>
        <w:t>年度</w:t>
      </w:r>
      <w:r>
        <w:rPr>
          <w:rFonts w:ascii="仿宋" w:eastAsia="仿宋" w:cs="仿宋"/>
          <w:b/>
          <w:color w:val="000000"/>
          <w:sz w:val="30"/>
        </w:rPr>
        <w:t>部门</w:t>
      </w:r>
      <w:r>
        <w:rPr>
          <w:rFonts w:ascii="仿宋" w:eastAsia="仿宋" w:cs="仿宋" w:hint="eastAsia"/>
          <w:b/>
          <w:bCs/>
          <w:color w:val="000000"/>
          <w:sz w:val="30"/>
          <w:szCs w:val="30"/>
          <w:lang w:val="en-US" w:eastAsia="zh-CN"/>
        </w:rPr>
        <w:t>预算</w:t>
      </w:r>
      <w:r>
        <w:rPr>
          <w:rFonts w:ascii="仿宋" w:eastAsia="仿宋" w:cs="仿宋" w:hint="eastAsia"/>
          <w:b/>
          <w:bCs/>
          <w:color w:val="000000"/>
          <w:sz w:val="30"/>
          <w:szCs w:val="30"/>
          <w:lang w:val="en-US"/>
        </w:rPr>
        <w:t>情况说明</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right="2575" w:hanging="11"/>
        <w:jc w:val="both"/>
        <w:textAlignment w:val="auto"/>
        <w:rPr>
          <w:rFonts w:ascii="仿宋" w:eastAsia="仿宋" w:cs="仿宋"/>
          <w:b/>
          <w:bCs/>
          <w:color w:val="000000"/>
          <w:sz w:val="30"/>
          <w:szCs w:val="30"/>
          <w:lang w:val="en-US" w:eastAsia="zh-CN"/>
        </w:rPr>
      </w:pPr>
      <w:r>
        <w:rPr>
          <w:rFonts w:ascii="仿宋" w:eastAsia="仿宋" w:cs="仿宋" w:hint="eastAsia"/>
          <w:b/>
          <w:bCs/>
          <w:lang w:val="en-US"/>
        </w:rPr>
        <w:t>第</w:t>
      </w:r>
      <w:r>
        <w:rPr>
          <w:rFonts w:ascii="仿宋" w:eastAsia="仿宋" w:cs="仿宋" w:hint="eastAsia"/>
          <w:b/>
          <w:bCs/>
          <w:lang w:val="en-US" w:eastAsia="zh-CN"/>
        </w:rPr>
        <w:t>四</w:t>
      </w:r>
      <w:r>
        <w:rPr>
          <w:rFonts w:ascii="仿宋" w:eastAsia="仿宋" w:cs="仿宋" w:hint="eastAsia"/>
          <w:b/>
          <w:bCs/>
          <w:lang w:val="en-US"/>
        </w:rPr>
        <w:t xml:space="preserve">部分 </w:t>
      </w:r>
      <w:r>
        <w:rPr>
          <w:rFonts w:ascii="仿宋" w:eastAsia="仿宋" w:cs="仿宋" w:hint="eastAsia"/>
          <w:b/>
          <w:bCs/>
          <w:lang w:val="en-US" w:eastAsia="zh-CN"/>
        </w:rPr>
        <w:t>名词解释</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69" w:right="2414" w:hanging="9"/>
        <w:jc w:val="both"/>
        <w:textAlignment w:val="auto"/>
        <w:rPr>
          <w:rFonts w:ascii="仿宋" w:eastAsia="仿宋" w:cs="仿宋" w:hint="eastAsia"/>
        </w:rPr>
        <w:sectPr>
          <w:footerReference w:type="default" r:id="rId4"/>
          <w:pgSz w:w="11906" w:h="16838"/>
          <w:pgMar w:top="1580" w:right="1020" w:bottom="770" w:left="1020" w:header="170" w:footer="280" w:gutter="0"/>
          <w:pgNumType w:fmt="numberInDash" w:start="1"/>
          <w:formProt w:val="0"/>
          <w:docGrid w:linePitch="100" w:charSpace="0"/>
        </w:sectPr>
      </w:pPr>
    </w:p>
    <w:p>
      <w:pPr>
        <w:pStyle w:val="16"/>
        <w:spacing w:before="1" w:after="0"/>
        <w:rPr>
          <w:rFonts w:ascii="华文仿宋" w:eastAsia="华文仿宋" w:cs="仿宋"/>
          <w:sz w:val="14"/>
        </w:rPr>
      </w:pPr>
    </w:p>
    <w:p>
      <w:pPr>
        <w:pStyle w:val="4"/>
        <w:tabs>
          <w:tab w:val="left" w:pos="4395"/>
        </w:tabs>
        <w:spacing w:line="606" w:lineRule="exact"/>
        <w:ind w:rightChars="229" w:right="504"/>
        <w:jc w:val="center"/>
        <w:rPr>
          <w:rFonts w:ascii="仿宋" w:eastAsia="仿宋" w:cs="仿宋" w:hint="eastAsia"/>
          <w:b/>
          <w:bCs/>
        </w:rPr>
      </w:pPr>
      <w:r>
        <w:rPr>
          <w:rFonts w:ascii="仿宋" w:eastAsia="仿宋" w:cs="仿宋" w:hint="eastAsia"/>
          <w:b/>
          <w:bCs/>
        </w:rPr>
        <w:t>第一部分</w:t>
      </w:r>
      <w:r>
        <w:rPr>
          <w:rFonts w:ascii="仿宋" w:eastAsia="仿宋" w:cs="仿宋" w:hint="eastAsia"/>
          <w:b/>
          <w:bCs/>
          <w:lang w:val="en-US" w:eastAsia="zh-CN"/>
        </w:rPr>
        <w:t xml:space="preserve"> </w:t>
      </w:r>
      <w:r>
        <w:rPr>
          <w:rFonts w:ascii="仿宋" w:eastAsia="仿宋" w:cs="仿宋" w:hint="eastAsia"/>
          <w:b/>
          <w:bCs/>
        </w:rPr>
        <w:t>部门概况</w:t>
      </w:r>
    </w:p>
    <w:p>
      <w:pPr>
        <w:ind w:rightChars="229" w:right="504"/>
        <w:jc w:val="both"/>
        <w:rPr>
          <w:rFonts w:hint="eastAsia"/>
        </w:rPr>
      </w:pP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b/>
          <w:bCs/>
        </w:rPr>
      </w:pPr>
      <w:r>
        <w:rPr>
          <w:rFonts w:ascii="仿宋" w:eastAsia="仿宋" w:cs="仿宋" w:hint="eastAsia"/>
          <w:b/>
          <w:bCs/>
        </w:rPr>
        <w:t>一、主要职能</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一）贯彻落实“三农”工作发展战略，统筹研究和组织实施“三农”工作发展战略、中长期规划、重大政策。组织实施农业综合行政执法工作。参与涉农财税、价格、收储、金融保险、进出口等政策落实。承担区委农村工作领导小组具体工作。</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二）负责贯彻实施《农业法》《农业技术推广法》《森林法》《渔业法》《动物防疫法》《江苏省农业机械管理办法》等有关法律法规和省市有关园林和林业、种子、土肥、植保、农村能源、农村集体资产、蔬菜、畜牧水产等管理条例和办法。</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（三）统筹推动发展农村社会事业、农村公共服务、农村文化、农村基础设施和乡村治理。牵头组织改善农村人居环境。指导农村精神文明和优秀农耕文化建设。指导农业行业安全生产工作。</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四）贯彻执行深化农村经济体制改革和巩固完善农村基本经营制度的政策。负责农民承包地改革和管理有关工作。负责农村集体产权制度改革，指导农村集体经济组织发展和集体资产管理工作。指导农民合作经济组织、农业社会化服务体系、新型农业经营主体建设与发展。</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五）指导乡村特色产业、农产品加工业、休闲农业发展工作。提出促进大宗农产品流通建议，培育、保护农业品牌。发布农业农村经济信息，监测分析农业农村经济运行。承担农业统计和农业农村信息化有关工作。</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六）负责种植业、畜牧业、渔业、农业机械化等农业各产业工作的监督管理。指导粮食等农产品生产。组织构建现代农业产业体系、生产体系、经营体系，指导种植业、畜牧业、渔业、农机标准化生产及建设工作。负责渔政渔港监督管理。</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七）负责农产品质量安全监督管理。组织开展农产品质量安全监测、追溯、风险评估。加强农产品质量安全和相关农业生产资料、农业投入品的监督管理。指导农业检验检测体系建设。依法实施符合安全标准的农产品认证和监督管理。指导农业生产技术体系和农技推广体系建设，组织开展农业领域的高新技术和应用技术研究、科技成果转化和技术推广。负责农业转基因生物安全监督管理和农业植物新品种保护。</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八）组织农业资源区划工作。指导农用地、渔业水域以及农业生物物种资源的保护与管理。负责水生野生动植物保护、耕地及永久基本农田质量保护工作。推进农业绿色发展，指导农产品产地环境管理和农业清洁生产及农产品禁止生产区划定。推广休耕轮作提高耕地地力，促进农业可持续发展。指导设施农业、生态循环农业、节水农业发展以及农村能源综合开发利用、农业生物质产业发展。负责外来物种管理相关工作。</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九）负责有关农业生产资料和农业投入品的监督管理。组织协调农业生产资料市场体系建设，监督实施有关农业生产资料地方标准。负责落实兽药质量、兽药残留限量和残留检测方法地方标准。组织兽医医政、兽药药政药检工作，负责执业兽医和畜禽屠宰行业管理。依法开展农作物种子（种苗）、种畜禽、肥料、农药、兽药、饲料及饲料添加剂的相关许可与监督管理。指导和督办农业案件的处理。</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十）负责农业防灾减灾、农作物病虫害防治、动物疾病防控。组织动植物疫病的防控工作，发布疫情并组织扑灭。指导动植物防疫检疫体系建设。组织种子、化肥等救灾物资储备和调拨，提出生产救灾资金安排建议，指导紧急救灾和灾后恢复生产。</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十一）负责农业投资管理和农业领域投资促进工作。提出农业投融资体制机制改革建议。编制区级投资安排的农业投资项目规划，提出农业投资规模和方向、扶持农业农村发展区级财政项目的建议，按照规定权限审批农业投资项目，负责农业投资项目资金安排和监督管理。组织实施中央和省市投资安排的农业投资项目。</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（十二）指导农业农村人才工作。拟订农业农村人才队伍建设规划并组织实施，指导农业教育和农业职业技能开发，指导新型职业农民培育、农业科技人才培养和农村实用人才培训工作。</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十三）统筹城乡绿化建设，负责全区绿化园林和林业建设管理工作；组织、指导全民义务植树、造林营林、封山育林、退耕还林及各类公益林建设和补偿工作；负责绿化园林工程市场、质量和安全监督管理工作；履行区绿化委员会办公室管理职责。</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十四）负责林业区划界定、林业资源的管理和综合利用；负责林业资源调查、森林病虫害防治等工作；指导林特产品的贮藏、加工、综合利用和林产品经营管理。负责辖区内自然野生动物保护，负责全区法定权限内林木采伐审批和临时占用林地审批。</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十五）负责落实综合防灾减灾规划相关要求，组织编制森林火灾防治规划和防护标准并指导实施。指导开展森林防火巡护、火源管理、防火设施建设等工作。组织指导开展森林防火宣传教育、火情监测预警、督促检查等工作。</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（十六）完成区委、区政府交办的其他任务。</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（十七）职能转变。</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1．统筹实施乡村振兴战略，深化农业供给侧结构性改革，提升农业发展质量，扎实推进幸福宜居乡村建设，推动农业全面升级，农村全面进步，农民全面发展，加快实现农业农村现代化。</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2．加强农产品质量安全和相关农业生产资料、农业投入品的监督管理，坚持最严谨的标准、最严格的监管、最严厉的处罚、最严肃的问责，严防、严管、严控质量安全风险，让人民群众吃得放心、安心。</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3．深入推进简政放权，加强对行业内交叉重复以及性质相同、用途相近的农业投资项目的统筹整合，最大限度缩小项目审批范围，推进审批服务便民化，优化农业营商环境，加强事中事后监管，切实提升国家支农政策效果和资金使用效益。</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（十八）有关职责分工。</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与区市场监督管理局有关职责分工。区农业农村局负责食用农产品从种植养殖环节到进入批发、零售市场或生产加工企业前的质量安全监督管理。食用农产品进入批发、零售市场或生产加工后，由区市场监督管理局监督管理。区农业农村局负责动植物疫病防控、畜禽屠宰环节、生鲜乳收购环节质量安全的监督管理。两部门要建立食品安全产地准出、市场准入和追溯机制，加强协调配合和工作衔接，形成监管合力。</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b/>
          <w:bCs/>
        </w:rPr>
      </w:pPr>
      <w:r>
        <w:rPr>
          <w:rFonts w:ascii="仿宋" w:eastAsia="仿宋" w:cs="仿宋" w:hint="eastAsia"/>
          <w:b/>
          <w:bCs/>
        </w:rPr>
        <w:t>二、</w:t>
      </w:r>
      <w:r>
        <w:rPr>
          <w:rFonts w:ascii="仿宋" w:eastAsia="仿宋" w:cs="仿宋"/>
          <w:b/>
        </w:rPr>
        <w:t>部门</w:t>
      </w:r>
      <w:r>
        <w:rPr>
          <w:rFonts w:ascii="仿宋" w:eastAsia="仿宋" w:cs="仿宋" w:hint="eastAsia"/>
          <w:b/>
          <w:bCs/>
        </w:rPr>
        <w:t>机构设置及预算单位构成情况</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hint="eastAsia"/>
          <w:lang w:val="en-US" w:eastAsia="zh-CN"/>
        </w:rPr>
        <w:t>1.</w:t>
      </w:r>
      <w:r>
        <w:rPr>
          <w:rFonts w:ascii="仿宋" w:eastAsia="仿宋" w:cs="仿宋" w:hint="eastAsia"/>
        </w:rPr>
        <w:t>根据</w:t>
      </w:r>
      <w:r>
        <w:rPr>
          <w:rFonts w:ascii="仿宋" w:eastAsia="仿宋" w:cs="仿宋" w:hint="eastAsia"/>
          <w:lang w:val="en-US" w:eastAsia="zh-CN"/>
        </w:rPr>
        <w:t>部门</w:t>
      </w:r>
      <w:r>
        <w:rPr>
          <w:rFonts w:ascii="仿宋" w:eastAsia="仿宋" w:cs="仿宋" w:hint="eastAsia"/>
        </w:rPr>
        <w:t>职责分工，</w:t>
      </w:r>
      <w:r>
        <w:rPr>
          <w:rFonts w:ascii="仿宋" w:eastAsia="仿宋" w:cs="仿宋"/>
        </w:rPr>
        <w:t>本部门内设机构包括：办公室、综合发展科、法规科、农村经济指导科、农业科、畜牧水产科、规划建设科、绿化养护管理科。区农业农村局机关行政编制12名。设局长1名副局长3名，区委农村工作领导小组办公室专职副主任1名；区委农村工作领导小组办公室主任由区农业农村局局长兼任。本部门下属单位包括：南京市雨花台区农业综合行政执法大队、南京市雨花台区农业综合服务中心。</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hint="eastAsia"/>
          <w:lang w:val="en-US" w:eastAsia="zh-CN"/>
        </w:rPr>
        <w:t>2.</w:t>
      </w:r>
      <w:r>
        <w:rPr>
          <w:rFonts w:ascii="仿宋" w:eastAsia="仿宋" w:cs="仿宋" w:hint="eastAsia"/>
        </w:rPr>
        <w:t>从</w:t>
      </w:r>
      <w:r>
        <w:rPr>
          <w:rFonts w:ascii="仿宋" w:eastAsia="仿宋" w:cs="仿宋" w:hint="eastAsia"/>
          <w:lang w:eastAsia="zh-CN"/>
        </w:rPr>
        <w:t>预算</w:t>
      </w:r>
      <w:r>
        <w:rPr>
          <w:rFonts w:ascii="仿宋" w:eastAsia="仿宋" w:cs="仿宋" w:hint="eastAsia"/>
        </w:rPr>
        <w:t>单位构成看，纳入本</w:t>
      </w:r>
      <w:r>
        <w:rPr>
          <w:rFonts w:ascii="仿宋" w:eastAsia="仿宋" w:cs="仿宋" w:hint="eastAsia"/>
          <w:lang w:val="en-US" w:eastAsia="zh-CN"/>
        </w:rPr>
        <w:t>部门</w:t>
      </w:r>
      <w:r>
        <w:rPr>
          <w:rFonts w:ascii="仿宋" w:eastAsia="仿宋" w:cs="仿宋" w:hint="eastAsia"/>
          <w:lang w:eastAsia="zh-CN"/>
        </w:rPr>
        <w:t>2023</w:t>
      </w:r>
      <w:r>
        <w:rPr>
          <w:rFonts w:ascii="仿宋" w:eastAsia="仿宋" w:cs="仿宋" w:hint="eastAsia"/>
        </w:rPr>
        <w:t>年</w:t>
      </w:r>
      <w:r>
        <w:rPr>
          <w:rFonts w:ascii="仿宋" w:eastAsia="仿宋" w:cs="仿宋" w:hint="eastAsia"/>
          <w:lang w:val="en-US" w:eastAsia="zh-CN"/>
        </w:rPr>
        <w:t>部门</w:t>
      </w:r>
      <w:r>
        <w:rPr>
          <w:rFonts w:ascii="仿宋" w:eastAsia="仿宋" w:cs="仿宋" w:hint="eastAsia"/>
        </w:rPr>
        <w:t>汇总</w:t>
      </w:r>
      <w:r>
        <w:rPr>
          <w:rFonts w:ascii="仿宋" w:eastAsia="仿宋" w:cs="仿宋" w:hint="eastAsia"/>
          <w:lang w:eastAsia="zh-CN"/>
        </w:rPr>
        <w:t>预算</w:t>
      </w:r>
      <w:r>
        <w:rPr>
          <w:rFonts w:ascii="仿宋" w:eastAsia="仿宋" w:cs="仿宋" w:hint="eastAsia"/>
        </w:rPr>
        <w:t>编制范围的预算单位共计</w:t>
      </w:r>
      <w:r>
        <w:rPr>
          <w:rFonts w:ascii="仿宋" w:eastAsia="仿宋" w:cs="仿宋"/>
        </w:rPr>
        <w:t>2</w:t>
      </w:r>
      <w:r>
        <w:rPr>
          <w:rFonts w:ascii="仿宋" w:eastAsia="仿宋" w:cs="仿宋" w:hint="eastAsia"/>
        </w:rPr>
        <w:t>家，具体包括：</w:t>
      </w:r>
      <w:r>
        <w:rPr>
          <w:rFonts w:ascii="仿宋" w:eastAsia="仿宋" w:cs="仿宋"/>
        </w:rPr>
        <w:t>南京市雨花台区农业农村局（本级）、南京市雨花台区农业综合服务中心。</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b/>
          <w:bCs/>
        </w:rPr>
      </w:pPr>
      <w:r>
        <w:rPr>
          <w:rFonts w:ascii="仿宋" w:eastAsia="仿宋" w:cs="仿宋" w:hint="eastAsia"/>
          <w:b/>
          <w:bCs/>
        </w:rPr>
        <w:t>三、</w:t>
      </w:r>
      <w:r>
        <w:rPr>
          <w:rFonts w:ascii="仿宋" w:eastAsia="仿宋" w:cs="仿宋" w:hint="eastAsia"/>
          <w:b/>
          <w:bCs/>
          <w:lang w:eastAsia="zh-CN"/>
        </w:rPr>
        <w:t>2023</w:t>
      </w:r>
      <w:r>
        <w:rPr>
          <w:rFonts w:ascii="仿宋" w:eastAsia="仿宋" w:cs="仿宋" w:hint="eastAsia"/>
          <w:b/>
          <w:bCs/>
        </w:rPr>
        <w:t>年度</w:t>
      </w:r>
      <w:r>
        <w:rPr>
          <w:rFonts w:ascii="仿宋" w:eastAsia="仿宋" w:cs="仿宋"/>
          <w:b/>
        </w:rPr>
        <w:t>部门主要工作任务及目标</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2023年，我局将深入贯彻落实</w:t>
      </w:r>
      <w:r>
        <w:rPr>
          <w:rFonts w:ascii="仿宋" w:eastAsia="仿宋" w:cs="仿宋" w:hint="eastAsia"/>
          <w:lang w:val="en-US" w:eastAsia="zh-CN"/>
        </w:rPr>
        <w:t>党的</w:t>
      </w:r>
      <w:r>
        <w:rPr>
          <w:rFonts w:ascii="仿宋" w:eastAsia="仿宋" w:cs="仿宋"/>
        </w:rPr>
        <w:t>二十大精神，全面推进乡村振兴，努力做好新时代新征程</w:t>
      </w:r>
      <w:r>
        <w:rPr>
          <w:rFonts w:ascii="仿宋" w:eastAsia="仿宋" w:cs="仿宋"/>
        </w:rPr>
        <w:t>“</w:t>
      </w:r>
      <w:r>
        <w:rPr>
          <w:rFonts w:ascii="仿宋" w:eastAsia="仿宋" w:cs="仿宋"/>
        </w:rPr>
        <w:t>三农工作</w:t>
      </w:r>
      <w:r>
        <w:rPr>
          <w:rFonts w:ascii="仿宋" w:eastAsia="仿宋" w:cs="仿宋"/>
        </w:rPr>
        <w:t>”</w:t>
      </w:r>
      <w:bookmarkStart w:id="0" w:name="_GoBack"/>
      <w:bookmarkEnd w:id="0"/>
      <w:r>
        <w:rPr>
          <w:rFonts w:ascii="仿宋" w:eastAsia="仿宋" w:cs="仿宋"/>
        </w:rPr>
        <w:t>，深化“英雄支部”建设，切实增强“功成不必在我，建功必定有我”的使命担当，紧紧围绕区委区政府目标要求，提振士气、提高标准、提升能力，确保按质按量完成年度目标任务。</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一）进一步落实乡村振兴战略。一是切实加强耕地保护。遵循最严格的耕地保护制度，坚决遏制耕地“非农化”、防止基本农田“非粮化”，确保无“农业大棚房”问题存在。规范农业经营主体管理，对承包地入股合作社、村集体流转种植、项目储备用地空置未建时间达半年以上的土地，禁止随意荒芜或私垦乱种。持续推进化肥农药减量增效，防止耕地土壤、作物污染。通过耕地质量监测点、产地环境监控点和优先保护类耕地土壤监测点，加强对土壤及农产品进行检测，及时掌握耕地质量情况，保障耕地土壤肥力。改造完善农业基础设施，及时拆除各种违规乱搭乱建和破损废弃的农用设施，完善农田道路、沟渠、电力等基础设施配套。二是深化农村集体资产改革。巩固提升集体产权制度改革成果，完成农村集体经济组织登记赋码信息核对工作。按照“三年一审，一审三年”要求，持续开展农村财务审计，督促、规范涉农社区的财务工作。完善提升“村社分账”管理改革，规范集体账务处理和会计科目核算。以拆迁村组为样板，研究城市化背景下农村集体资产保值增值途径。三是加大企业服务力度。依托农业企业联盟和龙头企业认定管理体系，结合我区的城市化进程和软件谷高科技信息化优势，加大对苏合、善思、数溪等一批涉农高科技企业的服务力度，提高普惠性金融服务、农业经营主体贷款贴息等各类政银合作产品的利用率，加强东西部协作交流，探索合作途径，争取合作项目，扩大企业服务半径，帮助企业做大做强。四是启动乡村建设信息采集。采集全区农村户籍农户基础信息及乡村建设相关指标，包括农户基本信息、乡村基础设施、人居环境、村庄规划和公共服务等信息。将采集信息录入全国巩固脱贫攻坚成果和防返贫监测信息系统，准确掌握乡村建设行动进展情况，扎实推进乡村建设行动。</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二）进一步贯彻生态文明理念。一是全面推进林长制。根据林长制工作督查考核的要求，细化工作责任落实，完善林长制信息化综合管理平台建设，进一步丰富“林长制+”的内涵。依托科技手段，加强林地、湿地和自然保护地监管，加强部门配合，加大执法力度，严厉打击破坏野生动植物资源违法行为，切实有效保护全区林业资源。推进松材线虫病防治五年攻坚行动任务，做好松材线虫病、美国白蛾、杨树食叶害虫等有害生物防治测报工作，确保森林质量安全。科学开展国土绿化工作，完成年度造林任务及四旁植树、沿岸造林等任务，推进森林、草原和湿地监测调查工作，完成森林资源管理“一张图”更新工作。二是完善禁捕体系建设。继续优化长江流域智慧禁捕系统，巩固禁渔科技防线，结合工作实际和出现的新情况，拟定设备更新升级方案，对智慧禁捕系统AI算法进行训练与优化，增加样本数量，提升精准识别能力，降低误报几率，确保智慧系统高效持续运行。继续深化部门间联动，形成全方位、全链条、全覆盖的工作格局，保持严打高压态势，开展联合水域专项执法、打击非法捕捞渔获物交易、“四清四无”大排查行动等联合、专项执法行动，增强港口、码头等重点区域内部巡查和执法力度，增加夜间等重点时段检查频次，确保非法捕捞行为整治彻底。全面清理整治内河禁用渔具，联合市场部门开展渔具店专项执法检查，落实渔具网具购买承诺制，从源头上减少非法捕钓隐患。三是强化农业生态保护。加强动物防疫体系建设，完善动物疫情报告制度，做到早发现、早报告、早处置。强化养殖生产经营主体监管，摸底排查养殖生产经营主体，规范生产和管理行为，督促养殖者落实主体责任，完善内部质量安全管理机制。着力解决零散养殖带来的“脏乱差”等环境问题，有序推进零散无序违规养殖退出，提升农村整体风貌。坚持生态优先，养护水域生态系统，开展增殖放流，加大珍贵濒危和地方特色水生物种放流比重。有序推进外来入侵水生动物物种普查，开展水生生物多样性调查，促进渔业资源可持续发展。</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三）进一步塑造城乡融合面貌。一是推进农村人居环境长效治理。按照“生态美、产业优、百姓富”的美丽家园建设要求，推进完成西善桥街道2个村组的美丽家园建设计划。健全农村人居环境管理长效机制，按照“六定六化”要求，推进村庄环境长效管理。巩固提升厕所革命成果，在完成户厕摸排整改“回头看”的基础上，继续推进农村户厕长效常态管理。结合已有设施整合多方资源，推进板桥都市农园建设，充分发挥园区中心辐射效益，延伸旅游产业链，打造成为产业发展与乡风民宿、美丽家园融合，彰显雨花绿色生态特色的都市现代休闲农园。二是高标准组织绿化项目建设。完善绿道网络，围绕街区、厂区、社区区区相通，家园、公园、产业园园园相连的目标，串联全区绿道网络，打造具有雨花特色的绿色步道，重点开展雨花南路沿线和秦淮新河百里风光带（两桥段）绿道建设，新增6公里绿色生态风景线。提高公园绿地服务半径覆盖率，优化完善城市公园布局，推进雨花城市公园建设，填补大型综合公园空白，实现公园功能丰富化。新建西春路小游园、开发区门户景观，打造新的休闲空间和网红打卡点。突出雨花浓厚历史底蕴及科技产业中心特点，重点开展管道路两侧绿化提升，打造高辨识度的特色景观道路，充分展现雨花“城市门户”形象。2023年牵头绿化建设项目7个，新增绿化面积10万平方米，绿化覆盖率达46.06%，公园绿地服务半径率达93.1%。三是提升绿化管养成效。坚持创新驱动、示范引领，以实现全生命周期精细化管理为引领，绿化管养由数量导向转向品质导向，加快形成示范标杆，以点带面、点面结合，补短板、锻长板、树样板，打造一批具有精细化特色的高品质示范样板，探索“雨花典范”建设路径。分级分类、精准施策，绿化管养要求从“有没有”上升为“好不好”，进而上升到“精不精”，把精细化理念和要求贯穿到雨花绿化管养的全过程、全方面，让广大市民感受到市容市貌常新、景观靓丽常在、城市温度常留。</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rPr>
        <w:t>（四）进一步筑牢安全稳定防线。一是抓实涉农领域安全生产。完善农产品质量安全三级监管体系，提升地产农产品监测水平，抓好例行检测与评估，强化农产品质量追溯系统应用，加大重点时段、重点区域、高温季节的抽检力度，提高监测主体覆盖面，确保全年不发生重大农产品安全事故。加强农业灾害预警，及时发布病虫害防治信息，提升灾害应急处理和灾后恢复能力。推进农机安全生产专项整治，强化农机安全源头管理，推进农机安全隐患排查和整改，确保不发生农机安全事故。加强对兽药、饲料生产经营企业日常检查力度，整治生物实验室安全隐患，加强动物诊疗机构检查，从严管理职业兽医，规范诊疗行为。二是提升园林行业应急防控能力。坚持人防、物防、技防相结合，提高监测预警能力水平，做到防患于未然，加快推进基础设施建设，完善预案措施，常态备勤备战，提升防火应急处置能力，确保全年不发生一起森林火灾。深入开展园林绿化工程领域安全生产专项整治，做好安全生产督导问题整改，持续推进安全隐患排查治理。严格落实工程质量安全制度，提升施工现场安全管理标准化、规范化水平。强化绿化养护应急联动机制，完善预警防控设施，聚焦高温抗旱、防台防汛、扫雪防冻等重点领域，制定在不同分级状态下应急处置方案，缩短响应时间，细化设施运行、车辆通行、人员调度等方面规范，减少恶劣天气带来的损失。三是常态化做好疫情防控安全稳定。按照新冠疫情防控要求和变化，做好农林行业和园区的常态化防控，根据组织需要，及时安排调配人员投入到突击队和社区参加一线防控，确保疫情防线和常规工作两头并进。加强保密安全学习，筑牢保密思想防线，将保密意识融入日常工作中。在容易出现舆情的小区绿化管理、加拿大一枝黄花、宠物交易等信访、投诉上，加强研究、切实履责、热心回复，提升办理满意率，降低舆情发生的可能性。</w:t>
      </w:r>
    </w:p>
    <w:p>
      <w:pPr>
        <w:pStyle w:val="16"/>
        <w:spacing w:line="235" w:lineRule="auto"/>
        <w:ind w:leftChars="300" w:left="669" w:right="2414" w:hanging="9"/>
        <w:jc w:val="both"/>
        <w:rPr>
          <w:rFonts w:ascii="仿宋" w:eastAsia="仿宋" w:cs="仿宋" w:hint="eastAsia"/>
        </w:rPr>
        <w:sectPr>
          <w:footerReference w:type="default" r:id="rId5"/>
          <w:pgSz w:w="11906" w:h="16838"/>
          <w:pgMar w:top="1580" w:right="1020" w:bottom="770" w:left="1020" w:header="170" w:footer="280" w:gutter="0"/>
          <w:pgNumType w:fmt="numberInDash"/>
          <w:formProt w:val="0"/>
          <w:docGrid w:linePitch="100" w:charSpace="0"/>
        </w:sectPr>
      </w:pP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p>
    <w:p>
      <w:pPr>
        <w:pStyle w:val="26"/>
        <w:widowControl w:val="0"/>
        <w:tabs>
          <w:tab w:val="left" w:pos="1609"/>
        </w:tabs>
        <w:suppressAutoHyphens/>
        <w:bidi w:val="0"/>
        <w:spacing w:before="12" w:after="0" w:line="300" w:lineRule="auto"/>
        <w:ind w:left="340" w:right="567" w:firstLine="0"/>
        <w:jc w:val="center"/>
        <w:rPr>
          <w:rFonts w:ascii="仿宋" w:eastAsia="仿宋" w:cs="仿宋" w:hint="eastAsia"/>
          <w:b/>
          <w:bCs/>
          <w:sz w:val="44"/>
          <w:szCs w:val="44"/>
        </w:rPr>
      </w:pPr>
    </w:p>
    <w:p>
      <w:pPr>
        <w:pStyle w:val="26"/>
        <w:widowControl w:val="0"/>
        <w:tabs>
          <w:tab w:val="left" w:pos="1609"/>
        </w:tabs>
        <w:suppressAutoHyphens/>
        <w:bidi w:val="0"/>
        <w:spacing w:before="12" w:after="0" w:line="300" w:lineRule="auto"/>
        <w:ind w:left="340" w:right="567" w:firstLine="0"/>
        <w:jc w:val="center"/>
        <w:rPr>
          <w:rFonts w:ascii="仿宋" w:eastAsia="仿宋" w:cs="仿宋" w:hint="eastAsia"/>
          <w:b/>
          <w:bCs/>
          <w:sz w:val="44"/>
          <w:szCs w:val="44"/>
        </w:rPr>
      </w:pPr>
    </w:p>
    <w:p>
      <w:pPr>
        <w:pStyle w:val="26"/>
        <w:widowControl w:val="0"/>
        <w:tabs>
          <w:tab w:val="left" w:pos="1609"/>
        </w:tabs>
        <w:suppressAutoHyphens/>
        <w:bidi w:val="0"/>
        <w:spacing w:before="12" w:after="0" w:line="300" w:lineRule="auto"/>
        <w:ind w:left="340" w:right="567" w:firstLine="0"/>
        <w:jc w:val="center"/>
        <w:rPr>
          <w:rFonts w:ascii="仿宋" w:eastAsia="仿宋" w:cs="仿宋" w:hint="eastAsia"/>
          <w:b/>
          <w:bCs/>
          <w:sz w:val="44"/>
          <w:szCs w:val="44"/>
        </w:rPr>
      </w:pPr>
    </w:p>
    <w:p>
      <w:pPr>
        <w:pStyle w:val="26"/>
        <w:widowControl w:val="0"/>
        <w:tabs>
          <w:tab w:val="left" w:pos="1609"/>
        </w:tabs>
        <w:suppressAutoHyphens/>
        <w:bidi w:val="0"/>
        <w:spacing w:before="12" w:after="0" w:line="300" w:lineRule="auto"/>
        <w:ind w:left="340" w:right="567" w:firstLine="0"/>
        <w:jc w:val="center"/>
        <w:rPr>
          <w:rFonts w:ascii="仿宋" w:eastAsia="仿宋" w:cs="仿宋" w:hint="eastAsia"/>
          <w:b/>
          <w:bCs/>
          <w:sz w:val="44"/>
          <w:szCs w:val="44"/>
        </w:rPr>
      </w:pPr>
    </w:p>
    <w:p>
      <w:pPr>
        <w:pStyle w:val="26"/>
        <w:widowControl w:val="0"/>
        <w:tabs>
          <w:tab w:val="left" w:pos="1609"/>
        </w:tabs>
        <w:suppressAutoHyphens/>
        <w:bidi w:val="0"/>
        <w:spacing w:before="12" w:after="0" w:line="300" w:lineRule="auto"/>
        <w:ind w:left="340" w:right="567" w:firstLine="0"/>
        <w:jc w:val="center"/>
        <w:rPr>
          <w:rFonts w:ascii="仿宋" w:eastAsia="仿宋" w:cs="仿宋" w:hint="eastAsia"/>
          <w:b/>
          <w:bCs/>
          <w:sz w:val="44"/>
          <w:szCs w:val="44"/>
        </w:rPr>
      </w:pPr>
    </w:p>
    <w:p>
      <w:pPr>
        <w:pStyle w:val="26"/>
        <w:widowControl w:val="0"/>
        <w:tabs>
          <w:tab w:val="left" w:pos="1609"/>
        </w:tabs>
        <w:suppressAutoHyphens/>
        <w:bidi w:val="0"/>
        <w:spacing w:before="12" w:after="0" w:line="300" w:lineRule="auto"/>
        <w:ind w:left="340" w:right="567" w:firstLine="0"/>
        <w:jc w:val="center"/>
        <w:rPr>
          <w:rFonts w:ascii="仿宋" w:eastAsia="仿宋" w:cs="仿宋" w:hint="eastAsia"/>
          <w:b/>
          <w:bCs/>
          <w:sz w:val="44"/>
          <w:szCs w:val="44"/>
        </w:rPr>
      </w:pPr>
    </w:p>
    <w:p>
      <w:pPr>
        <w:pStyle w:val="26"/>
        <w:widowControl w:val="0"/>
        <w:tabs>
          <w:tab w:val="left" w:pos="1609"/>
        </w:tabs>
        <w:suppressAutoHyphens/>
        <w:bidi w:val="0"/>
        <w:spacing w:before="12" w:after="0" w:line="300" w:lineRule="auto"/>
        <w:ind w:left="340" w:right="567" w:firstLine="0"/>
        <w:jc w:val="center"/>
        <w:rPr>
          <w:rFonts w:ascii="仿宋" w:eastAsia="仿宋" w:cs="仿宋" w:hint="eastAsia"/>
          <w:b/>
          <w:bCs/>
          <w:sz w:val="44"/>
          <w:szCs w:val="44"/>
        </w:rPr>
      </w:pPr>
      <w:r>
        <w:rPr>
          <w:rFonts w:ascii="仿宋" w:eastAsia="仿宋" w:cs="仿宋" w:hint="eastAsia"/>
          <w:b/>
          <w:bCs/>
          <w:sz w:val="44"/>
          <w:szCs w:val="44"/>
        </w:rPr>
        <w:t>第二部分</w:t>
      </w:r>
    </w:p>
    <w:p>
      <w:pPr>
        <w:pStyle w:val="26"/>
        <w:widowControl w:val="0"/>
        <w:tabs>
          <w:tab w:val="left" w:pos="1609"/>
        </w:tabs>
        <w:suppressAutoHyphens/>
        <w:bidi w:val="0"/>
        <w:spacing w:before="12" w:after="0" w:line="300" w:lineRule="auto"/>
        <w:ind w:left="340" w:right="567" w:firstLine="0"/>
        <w:jc w:val="center"/>
        <w:rPr>
          <w:rFonts w:ascii="仿宋" w:eastAsia="仿宋" w:cs="仿宋" w:hint="eastAsia"/>
          <w:b/>
          <w:bCs/>
          <w:sz w:val="44"/>
          <w:szCs w:val="44"/>
        </w:rPr>
      </w:pPr>
      <w:r>
        <w:rPr>
          <w:rFonts w:ascii="仿宋" w:eastAsia="仿宋" w:cs="仿宋" w:hint="eastAsia"/>
          <w:b/>
          <w:bCs/>
          <w:sz w:val="44"/>
          <w:szCs w:val="44"/>
          <w:lang w:eastAsia="zh-CN"/>
        </w:rPr>
        <w:t>2023</w:t>
      </w:r>
      <w:r>
        <w:rPr>
          <w:rFonts w:ascii="仿宋" w:eastAsia="仿宋" w:cs="仿宋" w:hint="eastAsia"/>
          <w:b/>
          <w:bCs/>
          <w:sz w:val="44"/>
          <w:szCs w:val="44"/>
        </w:rPr>
        <w:t>年度</w:t>
      </w:r>
    </w:p>
    <w:p>
      <w:pPr>
        <w:pStyle w:val="26"/>
        <w:widowControl w:val="0"/>
        <w:tabs>
          <w:tab w:val="left" w:pos="1609"/>
        </w:tabs>
        <w:suppressAutoHyphens/>
        <w:bidi w:val="0"/>
        <w:spacing w:before="12" w:after="0" w:line="300" w:lineRule="auto"/>
        <w:ind w:left="340" w:right="567" w:firstLine="0"/>
        <w:jc w:val="center"/>
        <w:rPr>
          <w:rFonts w:ascii="仿宋" w:eastAsia="仿宋" w:cs="仿宋" w:hint="eastAsia"/>
          <w:b/>
          <w:bCs/>
          <w:sz w:val="44"/>
          <w:szCs w:val="44"/>
        </w:rPr>
      </w:pPr>
      <w:r>
        <w:rPr>
          <w:rFonts w:ascii="仿宋" w:eastAsia="仿宋" w:cs="仿宋" w:hint="eastAsia"/>
          <w:b/>
          <w:bCs/>
          <w:sz w:val="44"/>
          <w:szCs w:val="44"/>
          <w:u w:val="none"/>
        </w:rPr>
        <w:t>南京市雨花台区农业农村局</w:t>
      </w:r>
    </w:p>
    <w:p>
      <w:pPr>
        <w:pStyle w:val="26"/>
        <w:widowControl w:val="0"/>
        <w:tabs>
          <w:tab w:val="left" w:pos="1609"/>
        </w:tabs>
        <w:suppressAutoHyphens/>
        <w:bidi w:val="0"/>
        <w:spacing w:before="12" w:after="0" w:line="300" w:lineRule="auto"/>
        <w:ind w:left="340" w:right="567" w:firstLine="0"/>
        <w:jc w:val="center"/>
        <w:rPr>
          <w:rFonts w:ascii="宋体" w:eastAsia="宋体" w:cs="仿宋"/>
          <w:b/>
          <w:bCs/>
          <w:sz w:val="44"/>
          <w:szCs w:val="44"/>
        </w:rPr>
      </w:pPr>
      <w:r>
        <w:rPr>
          <w:rFonts w:ascii="仿宋" w:eastAsia="仿宋" w:cs="仿宋" w:hint="eastAsia"/>
          <w:b/>
          <w:bCs/>
          <w:sz w:val="44"/>
          <w:szCs w:val="44"/>
          <w:lang w:val="en-US" w:eastAsia="zh-CN"/>
        </w:rPr>
        <w:t>部门</w:t>
      </w:r>
      <w:r>
        <w:rPr>
          <w:rFonts w:ascii="仿宋" w:eastAsia="仿宋" w:cs="仿宋"/>
          <w:b/>
          <w:sz w:val="44"/>
        </w:rPr>
        <w:t>预算表</w:t>
      </w:r>
    </w:p>
    <w:tbl>
      <w:tblPr>
        <w:jc w:val="center"/>
        <w:tblW w:w="11329"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908"/>
        <w:gridCol w:w="1869"/>
        <w:gridCol w:w="3704"/>
        <w:gridCol w:w="67"/>
        <w:gridCol w:w="1781"/>
      </w:tblGrid>
      <w:tr>
        <w:trPr>
          <w:cantSplit/>
          <w:trHeight w:val="116"/>
        </w:trPr>
        <w:tc>
          <w:tcPr>
            <w:tcW w:w="11329" w:type="dxa"/>
            <w:gridSpan w:val="5"/>
            <w:noWrap/>
            <w:vAlign w:val="center"/>
          </w:tcPr>
          <w:p>
            <w:pPr>
              <w:pageBreakBefore/>
              <w:widowControl w:val="0"/>
              <w:suppressAutoHyphens/>
              <w:ind w:left="0" w:right="0" w:firstLine="0"/>
              <w:jc w:val="both"/>
              <w:textAlignment w:val="auto"/>
              <w:rPr>
                <w:rFonts w:ascii="仿宋" w:eastAsia="仿宋" w:cs="仿宋" w:hint="eastAsia"/>
                <w:color w:val="000000"/>
                <w:sz w:val="22"/>
                <w:szCs w:val="22"/>
                <w:lang w:eastAsia="ar-SA"/>
              </w:rPr>
            </w:pPr>
            <w:r>
              <w:rPr>
                <w:rFonts w:ascii="仿宋" w:eastAsia="仿宋" w:cs="仿宋" w:hint="eastAsia"/>
                <w:color w:val="000000"/>
                <w:sz w:val="22"/>
                <w:szCs w:val="22"/>
                <w:lang w:eastAsia="ar-SA"/>
              </w:rPr>
              <w:t>公开01表</w:t>
            </w:r>
          </w:p>
        </w:tc>
      </w:tr>
      <w:tr>
        <w:trPr>
          <w:cantSplit/>
          <w:trHeight w:val="348"/>
        </w:trPr>
        <w:tc>
          <w:tcPr>
            <w:tcW w:w="11329" w:type="dxa"/>
            <w:gridSpan w:val="5"/>
            <w:noWrap/>
          </w:tcPr>
          <w:p>
            <w:pPr>
              <w:widowControl w:val="0"/>
              <w:suppressAutoHyphens/>
              <w:ind w:left="0" w:right="0" w:firstLine="0"/>
              <w:jc w:val="center"/>
              <w:textAlignment w:val="auto"/>
              <w:rPr>
                <w:rFonts w:ascii="仿宋" w:eastAsia="仿宋" w:cs="仿宋" w:hint="eastAsia"/>
                <w:color w:val="000000"/>
                <w:sz w:val="22"/>
              </w:rPr>
            </w:pPr>
            <w:r>
              <w:rPr>
                <w:rFonts w:ascii="仿宋" w:eastAsia="仿宋" w:cs="仿宋" w:hint="eastAsia"/>
                <w:b/>
                <w:bCs/>
                <w:color w:val="000000"/>
                <w:sz w:val="44"/>
                <w:szCs w:val="44"/>
                <w:lang w:eastAsia="ar-SA"/>
              </w:rPr>
              <w:t>收支总表</w:t>
            </w:r>
          </w:p>
        </w:tc>
      </w:tr>
      <w:tr>
        <w:trPr>
          <w:cantSplit/>
          <w:trHeight w:val="333"/>
        </w:trPr>
        <w:tc>
          <w:tcPr>
            <w:tcW w:w="9481" w:type="dxa"/>
            <w:gridSpan w:val="3"/>
            <w:tcBorders>
              <w:bottom w:val="single" w:sz="4" w:space="0" w:color="000000"/>
            </w:tcBorders>
            <w:noWrap/>
            <w:vAlign w:val="center"/>
          </w:tcPr>
          <w:p>
            <w:pPr>
              <w:widowControl w:val="0"/>
              <w:suppressAutoHyphens/>
              <w:ind w:left="0" w:right="0" w:firstLine="0"/>
              <w:jc w:val="left"/>
              <w:textAlignment w:val="auto"/>
              <w:rPr>
                <w:rFonts w:ascii="仿宋" w:eastAsia="仿宋" w:cs="仿宋" w:hint="eastAsia"/>
                <w:color w:val="000000"/>
                <w:sz w:val="22"/>
              </w:rPr>
            </w:pPr>
            <w:r>
              <w:rPr>
                <w:rFonts w:ascii="仿宋" w:eastAsia="仿宋" w:cs="仿宋" w:hint="eastAsia"/>
                <w:color w:val="000000"/>
                <w:sz w:val="22"/>
                <w:szCs w:val="22"/>
                <w:lang w:eastAsia="zh-CN"/>
              </w:rPr>
              <w:t>部门</w:t>
            </w:r>
            <w:r>
              <w:rPr>
                <w:rFonts w:ascii="仿宋" w:eastAsia="仿宋" w:cs="仿宋"/>
                <w:color w:val="000000"/>
                <w:sz w:val="22"/>
              </w:rPr>
              <w:t>：</w:t>
            </w:r>
            <w:r>
              <w:rPr>
                <w:rFonts w:ascii="仿宋" w:eastAsia="仿宋" w:cs="仿宋" w:hint="eastAsia"/>
                <w:color w:val="000000"/>
                <w:sz w:val="22"/>
                <w:szCs w:val="22"/>
                <w:lang w:eastAsia="ar-SA"/>
              </w:rPr>
              <w:t>南京市雨花台区农业农村局</w:t>
            </w:r>
          </w:p>
        </w:tc>
        <w:tc>
          <w:tcPr>
            <w:tcW w:w="1848" w:type="dxa"/>
            <w:gridSpan w:val="2"/>
            <w:tcBorders>
              <w:bottom w:val="single" w:sz="4" w:space="0" w:color="000000"/>
            </w:tcBorders>
            <w:noWrap/>
            <w:vAlign w:val="center"/>
          </w:tcPr>
          <w:p>
            <w:pPr>
              <w:widowControl w:val="0"/>
              <w:suppressAutoHyphens/>
              <w:ind w:left="0" w:right="0" w:firstLine="0"/>
              <w:jc w:val="right"/>
              <w:textAlignment w:val="auto"/>
              <w:rPr>
                <w:rFonts w:ascii="仿宋" w:eastAsia="仿宋" w:cs="仿宋" w:hint="eastAsia"/>
                <w:color w:val="000000"/>
                <w:sz w:val="22"/>
              </w:rPr>
            </w:pPr>
            <w:r>
              <w:rPr>
                <w:rFonts w:ascii="仿宋" w:eastAsia="仿宋" w:cs="仿宋" w:hint="eastAsia"/>
                <w:color w:val="000000"/>
                <w:sz w:val="22"/>
                <w:lang w:eastAsia="zh-CN"/>
              </w:rPr>
              <w:t>单位</w:t>
            </w:r>
            <w:r>
              <w:rPr>
                <w:rFonts w:ascii="仿宋" w:eastAsia="仿宋" w:cs="仿宋" w:hint="eastAsia"/>
                <w:color w:val="000000"/>
                <w:sz w:val="22"/>
              </w:rPr>
              <w:t>：万元</w:t>
            </w:r>
          </w:p>
        </w:tc>
      </w:tr>
      <w:tr>
        <w:trPr>
          <w:cantSplit/>
          <w:trHeight w:val="204"/>
        </w:trPr>
        <w:tc>
          <w:tcPr>
            <w:tcW w:w="5777" w:type="dxa"/>
            <w:gridSpan w:val="2"/>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hint="eastAsia"/>
                <w:color w:val="000000"/>
                <w:sz w:val="22"/>
                <w:szCs w:val="22"/>
              </w:rPr>
            </w:pPr>
            <w:r>
              <w:rPr>
                <w:rFonts w:ascii="仿宋" w:eastAsia="仿宋" w:cs="仿宋" w:hint="eastAsia"/>
                <w:b/>
                <w:bCs/>
                <w:color w:val="000000"/>
                <w:sz w:val="22"/>
                <w:szCs w:val="22"/>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hint="eastAsia"/>
                <w:color w:val="000000"/>
                <w:sz w:val="22"/>
                <w:szCs w:val="22"/>
              </w:rPr>
            </w:pPr>
            <w:r>
              <w:rPr>
                <w:rFonts w:ascii="仿宋" w:eastAsia="仿宋" w:cs="仿宋" w:hint="eastAsia"/>
                <w:b/>
                <w:bCs/>
                <w:color w:val="000000"/>
                <w:sz w:val="22"/>
                <w:szCs w:val="22"/>
                <w:lang w:eastAsia="ar-SA"/>
              </w:rPr>
              <w:t>支出</w:t>
            </w:r>
          </w:p>
        </w:tc>
      </w:tr>
      <w:tr>
        <w:trPr>
          <w:cantSplit/>
          <w:trHeight w:val="319"/>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hint="eastAsia"/>
                <w:color w:val="000000"/>
                <w:sz w:val="22"/>
                <w:szCs w:val="22"/>
              </w:rPr>
            </w:pPr>
            <w:r>
              <w:rPr>
                <w:rFonts w:ascii="仿宋" w:eastAsia="仿宋" w:cs="仿宋" w:hint="eastAsia"/>
                <w:b/>
                <w:bCs/>
                <w:color w:val="000000"/>
                <w:sz w:val="22"/>
                <w:szCs w:val="22"/>
                <w:lang w:eastAsia="ar-SA"/>
              </w:rPr>
              <w:t>项目</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hint="eastAsia"/>
                <w:b/>
                <w:bCs/>
                <w:color w:val="000000"/>
                <w:sz w:val="22"/>
                <w:szCs w:val="22"/>
              </w:rPr>
            </w:pPr>
            <w:r>
              <w:rPr>
                <w:rFonts w:ascii="仿宋" w:eastAsia="仿宋" w:cs="仿宋" w:hint="eastAsia"/>
                <w:b/>
                <w:bCs/>
                <w:color w:val="000000"/>
                <w:sz w:val="22"/>
                <w:szCs w:val="22"/>
                <w:lang w:eastAsia="zh-CN"/>
              </w:rPr>
              <w:t>预算</w:t>
            </w:r>
            <w:r>
              <w:rPr>
                <w:rFonts w:ascii="仿宋" w:eastAsia="仿宋" w:cs="仿宋" w:hint="eastAsia"/>
                <w:b/>
                <w:bCs/>
                <w:color w:val="000000"/>
                <w:sz w:val="22"/>
                <w:szCs w:val="22"/>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hint="eastAsia"/>
                <w:b/>
                <w:bCs/>
                <w:color w:val="000000"/>
                <w:sz w:val="22"/>
                <w:szCs w:val="22"/>
              </w:rPr>
            </w:pPr>
            <w:r>
              <w:rPr>
                <w:rFonts w:ascii="仿宋" w:eastAsia="仿宋" w:cs="仿宋" w:hint="eastAsia"/>
                <w:b/>
                <w:bCs/>
                <w:color w:val="000000"/>
                <w:sz w:val="22"/>
                <w:szCs w:val="22"/>
                <w:lang w:eastAsia="ar-SA"/>
              </w:rPr>
              <w:t>项目</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hint="eastAsia"/>
                <w:b/>
                <w:bCs/>
                <w:color w:val="000000"/>
                <w:sz w:val="22"/>
                <w:szCs w:val="22"/>
              </w:rPr>
            </w:pPr>
            <w:r>
              <w:rPr>
                <w:rFonts w:ascii="仿宋" w:eastAsia="仿宋" w:cs="仿宋" w:hint="eastAsia"/>
                <w:b/>
                <w:bCs/>
                <w:color w:val="000000"/>
                <w:sz w:val="22"/>
                <w:szCs w:val="22"/>
                <w:lang w:eastAsia="zh-CN"/>
              </w:rPr>
              <w:t>预算</w:t>
            </w:r>
            <w:r>
              <w:rPr>
                <w:rFonts w:ascii="仿宋" w:eastAsia="仿宋" w:cs="仿宋" w:hint="eastAsia"/>
                <w:b/>
                <w:bCs/>
                <w:color w:val="000000"/>
                <w:sz w:val="22"/>
                <w:szCs w:val="22"/>
                <w:lang w:eastAsia="ar-SA"/>
              </w:rPr>
              <w:t>数</w:t>
            </w: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r>
              <w:rPr>
                <w:rFonts w:ascii="仿宋" w:eastAsia="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r>
              <w:rPr>
                <w:rFonts w:ascii="仿宋" w:eastAsia="仿宋" w:cs="仿宋" w:hint="eastAsia"/>
                <w:color w:val="000000"/>
                <w:kern w:val="0"/>
                <w:sz w:val="22"/>
                <w:szCs w:val="22"/>
                <w:lang w:val="zh-CN" w:eastAsia="ar-SA" w:bidi="zh-CN"/>
              </w:rPr>
              <w:t>10,259.40</w:t>
            </w: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r>
              <w:rPr>
                <w:rFonts w:ascii="仿宋" w:eastAsia="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r>
              <w:rPr>
                <w:rFonts w:ascii="仿宋" w:eastAsia="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r>
              <w:rPr>
                <w:rFonts w:ascii="仿宋" w:eastAsia="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r>
              <w:rPr>
                <w:rFonts w:ascii="仿宋" w:eastAsia="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r>
              <w:rPr>
                <w:rFonts w:ascii="仿宋" w:eastAsia="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r>
              <w:rPr>
                <w:rFonts w:ascii="仿宋" w:eastAsia="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r>
              <w:rPr>
                <w:rFonts w:ascii="仿宋" w:eastAsia="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r>
              <w:rPr>
                <w:rFonts w:ascii="仿宋" w:eastAsia="仿宋" w:cs="仿宋" w:hint="eastAsia"/>
                <w:color w:val="000000"/>
                <w:kern w:val="0"/>
                <w:sz w:val="22"/>
                <w:szCs w:val="22"/>
                <w:lang w:val="zh-CN" w:eastAsia="ar-SA" w:bidi="zh-CN"/>
              </w:rPr>
              <w:t>393.53</w:t>
            </w: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r>
              <w:rPr>
                <w:rFonts w:ascii="仿宋" w:eastAsia="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r>
              <w:rPr>
                <w:rFonts w:ascii="仿宋" w:eastAsia="仿宋" w:cs="仿宋" w:hint="eastAsia"/>
                <w:color w:val="000000"/>
                <w:kern w:val="0"/>
                <w:sz w:val="22"/>
                <w:szCs w:val="22"/>
                <w:lang w:val="zh-CN" w:eastAsia="ar-SA" w:bidi="zh-CN"/>
              </w:rPr>
              <w:t>9,409.05</w:t>
            </w: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十八、援助其他地区支出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r>
              <w:rPr>
                <w:rFonts w:ascii="仿宋" w:eastAsia="仿宋" w:cs="仿宋" w:hint="eastAsia"/>
                <w:color w:val="000000"/>
                <w:kern w:val="0"/>
                <w:sz w:val="22"/>
                <w:szCs w:val="22"/>
                <w:lang w:val="zh-CN" w:eastAsia="ar-SA" w:bidi="zh-CN"/>
              </w:rPr>
              <w:t>456.82</w:t>
            </w: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cantSplit/>
          <w:trHeight w:hRule="exact" w:val="299"/>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hint="eastAsia"/>
                <w:color w:val="000000"/>
                <w:sz w:val="22"/>
                <w:szCs w:val="22"/>
              </w:rPr>
            </w:pPr>
            <w:r>
              <w:rPr>
                <w:rFonts w:ascii="仿宋" w:eastAsia="仿宋" w:cs="仿宋" w:hint="eastAsia"/>
                <w:b/>
                <w:bCs/>
                <w:color w:val="000000"/>
                <w:sz w:val="22"/>
                <w:szCs w:val="22"/>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right"/>
              <w:textAlignment w:val="auto"/>
              <w:rPr>
                <w:rFonts w:ascii="仿宋" w:eastAsia="仿宋" w:cs="仿宋" w:hint="eastAsia"/>
                <w:b/>
                <w:bCs/>
                <w:color w:val="000000"/>
                <w:sz w:val="22"/>
                <w:szCs w:val="22"/>
                <w:lang w:val="en-US" w:eastAsia="zh-CN"/>
              </w:rPr>
            </w:pPr>
            <w:r>
              <w:rPr>
                <w:rFonts w:ascii="仿宋" w:eastAsia="仿宋" w:cs="仿宋" w:hint="eastAsia"/>
                <w:b/>
                <w:bCs/>
                <w:color w:val="000000"/>
                <w:sz w:val="22"/>
                <w:szCs w:val="22"/>
                <w:lang w:val="en-US" w:eastAsia="zh-CN"/>
              </w:rPr>
              <w:t>10,259.40</w:t>
            </w: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hint="eastAsia"/>
                <w:b/>
                <w:bCs/>
                <w:color w:val="000000"/>
                <w:sz w:val="22"/>
                <w:szCs w:val="22"/>
                <w:lang w:eastAsia="ar-SA"/>
              </w:rPr>
            </w:pPr>
            <w:r>
              <w:rPr>
                <w:rFonts w:ascii="仿宋" w:eastAsia="仿宋" w:cs="仿宋" w:hint="eastAsia"/>
                <w:b/>
                <w:bCs/>
                <w:color w:val="000000"/>
                <w:sz w:val="22"/>
                <w:szCs w:val="22"/>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right"/>
              <w:textAlignment w:val="auto"/>
              <w:rPr>
                <w:rFonts w:ascii="仿宋" w:eastAsia="仿宋" w:cs="仿宋" w:hint="eastAsia"/>
                <w:b/>
                <w:bCs/>
                <w:color w:val="000000"/>
                <w:sz w:val="22"/>
                <w:szCs w:val="22"/>
                <w:lang w:val="en-US" w:eastAsia="zh-CN"/>
              </w:rPr>
            </w:pPr>
            <w:r>
              <w:rPr>
                <w:rFonts w:ascii="仿宋" w:eastAsia="仿宋" w:cs="仿宋" w:hint="eastAsia"/>
                <w:b/>
                <w:bCs/>
                <w:color w:val="000000"/>
                <w:sz w:val="22"/>
                <w:szCs w:val="22"/>
                <w:lang w:val="en-US" w:eastAsia="zh-CN"/>
              </w:rPr>
              <w:t>10,259.40</w:t>
            </w:r>
          </w:p>
        </w:tc>
      </w:tr>
      <w:tr>
        <w:trPr>
          <w:cantSplit/>
          <w:trHeight w:val="192"/>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color w:val="000000"/>
                <w:sz w:val="22"/>
                <w:szCs w:val="22"/>
                <w:lang w:val="en-US" w:eastAsia="zh-CN"/>
              </w:rPr>
            </w:pPr>
            <w:r>
              <w:rPr>
                <w:rFonts w:ascii="仿宋" w:eastAsia="仿宋" w:cs="仿宋" w:hint="eastAsia"/>
                <w:b/>
                <w:bCs/>
                <w:color w:val="000000"/>
                <w:sz w:val="22"/>
                <w:szCs w:val="22"/>
                <w:lang w:val="en-US" w:eastAsia="zh-CN"/>
              </w:rPr>
              <w:t>上年结转结余</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right"/>
              <w:textAlignment w:val="auto"/>
              <w:rPr>
                <w:rFonts w:ascii="仿宋" w:eastAsia="仿宋" w:cs="仿宋" w:hint="eastAsia"/>
                <w:b/>
                <w:bCs/>
                <w:color w:val="000000"/>
                <w:sz w:val="22"/>
                <w:szCs w:val="22"/>
                <w:lang w:val="zh-CN" w:eastAsia="ar-SA"/>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b/>
                <w:bCs/>
                <w:color w:val="000000"/>
                <w:sz w:val="22"/>
                <w:szCs w:val="22"/>
                <w:lang w:val="en-US" w:eastAsia="zh-CN"/>
              </w:rPr>
            </w:pPr>
            <w:r>
              <w:rPr>
                <w:rFonts w:ascii="仿宋" w:eastAsia="仿宋" w:cs="仿宋" w:hint="eastAsia"/>
                <w:b/>
                <w:bCs/>
                <w:color w:val="000000"/>
                <w:sz w:val="22"/>
                <w:szCs w:val="22"/>
                <w:lang w:val="en-US" w:eastAsia="zh-CN"/>
              </w:rPr>
              <w:t>年终结转结余</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right"/>
              <w:textAlignment w:val="auto"/>
              <w:rPr>
                <w:rFonts w:ascii="仿宋" w:eastAsia="仿宋" w:cs="仿宋" w:hint="eastAsia"/>
                <w:b/>
                <w:bCs/>
                <w:color w:val="000000"/>
                <w:sz w:val="22"/>
                <w:szCs w:val="22"/>
                <w:lang w:val="en-US" w:eastAsia="zh-CN"/>
              </w:rPr>
            </w:pPr>
          </w:p>
        </w:tc>
      </w:tr>
      <w:tr>
        <w:trPr>
          <w:cantSplit/>
          <w:trHeight w:hRule="exact" w:val="289"/>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hint="eastAsia"/>
                <w:color w:val="000000"/>
                <w:sz w:val="22"/>
                <w:szCs w:val="22"/>
              </w:rPr>
            </w:pPr>
            <w:r>
              <w:rPr>
                <w:rFonts w:ascii="仿宋" w:eastAsia="仿宋" w:cs="仿宋" w:hint="eastAsia"/>
                <w:b/>
                <w:color w:val="000000"/>
                <w:sz w:val="22"/>
                <w:szCs w:val="22"/>
                <w:lang w:val="en-US" w:eastAsia="zh-CN"/>
              </w:rPr>
              <w:t>收入</w:t>
            </w:r>
            <w:r>
              <w:rPr>
                <w:rFonts w:ascii="仿宋" w:eastAsia="仿宋" w:cs="仿宋" w:hint="eastAsia"/>
                <w:b/>
                <w:color w:val="000000"/>
                <w:sz w:val="22"/>
                <w:szCs w:val="22"/>
                <w:lang w:eastAsia="ar-SA"/>
              </w:rPr>
              <w:t>总计</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right"/>
              <w:textAlignment w:val="auto"/>
              <w:rPr>
                <w:rFonts w:ascii="仿宋" w:eastAsia="仿宋" w:cs="仿宋" w:hint="eastAsia"/>
                <w:b/>
                <w:bCs/>
                <w:color w:val="000000"/>
                <w:sz w:val="22"/>
                <w:szCs w:val="22"/>
                <w:lang w:val="en-US" w:eastAsia="ar-SA"/>
              </w:rPr>
            </w:pPr>
            <w:r>
              <w:rPr>
                <w:rFonts w:ascii="仿宋" w:eastAsia="仿宋" w:cs="仿宋" w:hint="eastAsia"/>
                <w:b/>
                <w:bCs/>
                <w:color w:val="000000"/>
                <w:sz w:val="22"/>
                <w:szCs w:val="22"/>
                <w:lang w:val="en-US" w:eastAsia="zh-CN"/>
              </w:rPr>
              <w:t>10,259.40</w:t>
            </w: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hint="eastAsia"/>
                <w:b/>
                <w:bCs/>
                <w:color w:val="000000"/>
                <w:sz w:val="22"/>
                <w:szCs w:val="22"/>
                <w:lang w:eastAsia="ar-SA"/>
              </w:rPr>
            </w:pPr>
            <w:r>
              <w:rPr>
                <w:rFonts w:ascii="仿宋" w:eastAsia="仿宋" w:cs="仿宋" w:hint="eastAsia"/>
                <w:b/>
                <w:bCs/>
                <w:color w:val="000000"/>
                <w:sz w:val="22"/>
                <w:szCs w:val="22"/>
                <w:lang w:val="en-US" w:eastAsia="zh-CN"/>
              </w:rPr>
              <w:t>支出</w:t>
            </w:r>
            <w:r>
              <w:rPr>
                <w:rFonts w:ascii="仿宋" w:eastAsia="仿宋" w:cs="仿宋" w:hint="eastAsia"/>
                <w:b/>
                <w:bCs/>
                <w:color w:val="000000"/>
                <w:sz w:val="22"/>
                <w:szCs w:val="22"/>
                <w:lang w:eastAsia="ar-SA"/>
              </w:rPr>
              <w:t>总计</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right"/>
              <w:textAlignment w:val="auto"/>
              <w:rPr>
                <w:rFonts w:ascii="仿宋" w:eastAsia="仿宋" w:cs="仿宋" w:hint="eastAsia"/>
                <w:b/>
                <w:bCs/>
                <w:color w:val="000000"/>
                <w:sz w:val="22"/>
                <w:szCs w:val="22"/>
                <w:lang w:val="en-US" w:eastAsia="zh-CN"/>
              </w:rPr>
            </w:pPr>
            <w:r>
              <w:rPr>
                <w:rFonts w:ascii="仿宋" w:eastAsia="仿宋" w:cs="仿宋" w:hint="eastAsia"/>
                <w:b/>
                <w:bCs/>
                <w:color w:val="000000"/>
                <w:sz w:val="22"/>
                <w:szCs w:val="22"/>
                <w:lang w:val="en-US" w:eastAsia="zh-CN"/>
              </w:rPr>
              <w:t>10,259.40</w:t>
            </w:r>
          </w:p>
        </w:tc>
      </w:tr>
    </w:tbl>
    <w:p>
      <w:pPr>
        <w:widowControl w:val="0"/>
        <w:suppressAutoHyphens/>
        <w:bidi w:val="0"/>
        <w:spacing w:before="66" w:after="0"/>
        <w:ind w:right="0"/>
        <w:jc w:val="left"/>
        <w:rPr>
          <w:rFonts w:ascii="仿宋" w:eastAsia="仿宋" w:cs="仿宋" w:hint="eastAsia"/>
          <w:b/>
          <w:bCs/>
          <w:color w:val="000000"/>
          <w:sz w:val="22"/>
          <w:szCs w:val="22"/>
        </w:rPr>
        <w:sectPr>
          <w:footerReference w:type="default" r:id="rId6"/>
          <w:pgSz w:w="11906" w:h="16838"/>
          <w:pgMar w:top="1580" w:right="700" w:bottom="770" w:left="697" w:header="170" w:footer="280" w:gutter="0"/>
          <w:pgNumType w:fmt="numberInDash"/>
          <w:formProt w:val="0"/>
          <w:docGrid w:linePitch="100" w:charSpace="0"/>
        </w:sectPr>
      </w:pPr>
    </w:p>
    <w:tbl>
      <w:tblPr>
        <w:jc w:val="left"/>
        <w:tblInd w:w="17" w:type="dxa"/>
        <w:tblW w:w="16703" w:type="dxa"/>
        <w:tblBorders>
          <w:top w:val="none" w:sz="0" w:space="0" w:color="auto"/>
          <w:left w:val="none" w:sz="0" w:space="0" w:color="auto"/>
          <w:bottom w:val="none" w:sz="0" w:space="0" w:color="auto"/>
          <w:right w:val="none" w:sz="0" w:space="0" w:color="auto"/>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rPr>
          <w:cantSplit/>
        </w:trPr>
        <w:tc>
          <w:tcPr>
            <w:tcW w:w="16703" w:type="dxa"/>
            <w:gridSpan w:val="19"/>
            <w:tcBorders>
              <w:top w:val="nil"/>
              <w:left w:val="nil"/>
              <w:bottom w:val="nil"/>
              <w:right w:val="nil"/>
            </w:tcBorders>
            <w:shd w:val="clear" w:color="auto" w:fill="FFFFFF"/>
            <w:noWrap/>
            <w:tcMar>
              <w:top w:w="0" w:type="dxa"/>
              <w:left w:w="0" w:type="dxa"/>
              <w:bottom w:w="0" w:type="dxa"/>
              <w:right w:w="0" w:type="dxa"/>
            </w:tcMar>
            <w:vAlign w:val="center"/>
          </w:tcPr>
          <w:p>
            <w:pPr>
              <w:pStyle w:val="27"/>
              <w:widowControl w:val="0"/>
              <w:suppressAutoHyphens/>
              <w:jc w:val="left"/>
              <w:rPr>
                <w:rFonts w:ascii="仿宋" w:eastAsia="仿宋" w:cs="仿宋" w:hint="eastAsia"/>
                <w:lang w:val="en-US" w:eastAsia="zh-CN"/>
              </w:rPr>
            </w:pPr>
            <w:r>
              <w:rPr>
                <w:rFonts w:ascii="仿宋" w:eastAsia="仿宋" w:cs="仿宋" w:hint="eastAsia"/>
              </w:rPr>
              <w:t>公开02表</w:t>
            </w:r>
          </w:p>
        </w:tc>
      </w:tr>
      <w:tr>
        <w:trPr>
          <w:cantSplit/>
        </w:trPr>
        <w:tc>
          <w:tcPr>
            <w:tcW w:w="16703" w:type="dxa"/>
            <w:gridSpan w:val="19"/>
            <w:tcBorders>
              <w:top w:val="nil"/>
              <w:left w:val="nil"/>
              <w:bottom w:val="nil"/>
              <w:right w:val="nil"/>
            </w:tcBorders>
            <w:shd w:val="clear" w:color="auto" w:fill="FFFFFF"/>
            <w:noWrap/>
            <w:tcMar>
              <w:top w:w="0" w:type="dxa"/>
              <w:left w:w="0" w:type="dxa"/>
              <w:bottom w:w="0" w:type="dxa"/>
              <w:right w:w="0" w:type="dxa"/>
            </w:tcMar>
            <w:vAlign w:val="center"/>
          </w:tcPr>
          <w:p>
            <w:pPr>
              <w:pStyle w:val="27"/>
              <w:widowControl w:val="0"/>
              <w:suppressAutoHyphens/>
              <w:jc w:val="center"/>
              <w:rPr>
                <w:rFonts w:ascii="仿宋" w:eastAsia="仿宋" w:cs="仿宋" w:hint="eastAsia"/>
                <w:lang w:val="en-US" w:eastAsia="zh-CN"/>
              </w:rPr>
            </w:pPr>
            <w:r>
              <w:rPr>
                <w:rFonts w:ascii="仿宋" w:eastAsia="仿宋" w:cs="仿宋" w:hint="eastAsia"/>
                <w:b/>
                <w:bCs/>
                <w:sz w:val="44"/>
                <w:szCs w:val="44"/>
              </w:rPr>
              <w:t>收入</w:t>
            </w:r>
            <w:r>
              <w:rPr>
                <w:rFonts w:ascii="仿宋" w:eastAsia="仿宋" w:cs="仿宋" w:hint="eastAsia"/>
                <w:b/>
                <w:bCs/>
                <w:sz w:val="44"/>
                <w:szCs w:val="44"/>
                <w:lang w:val="en-US" w:eastAsia="zh-CN"/>
              </w:rPr>
              <w:t>总</w:t>
            </w:r>
            <w:r>
              <w:rPr>
                <w:rFonts w:ascii="仿宋" w:eastAsia="仿宋" w:cs="仿宋" w:hint="eastAsia"/>
                <w:b/>
                <w:bCs/>
                <w:sz w:val="44"/>
                <w:szCs w:val="44"/>
              </w:rPr>
              <w:t>表</w:t>
            </w:r>
          </w:p>
        </w:tc>
      </w:tr>
      <w:tr>
        <w:trPr>
          <w:cantSplit/>
        </w:trPr>
        <w:tc>
          <w:tcPr>
            <w:tcW w:w="11988" w:type="dxa"/>
            <w:gridSpan w:val="13"/>
            <w:tcBorders>
              <w:top w:val="nil"/>
              <w:left w:val="nil"/>
              <w:bottom w:val="single" w:sz="4" w:space="0" w:color="auto"/>
              <w:right w:val="nil"/>
            </w:tcBorders>
            <w:shd w:val="clear" w:color="auto" w:fill="FFFFFF"/>
            <w:noWrap/>
            <w:tcMar>
              <w:top w:w="0" w:type="dxa"/>
              <w:left w:w="0" w:type="dxa"/>
              <w:bottom w:w="0" w:type="dxa"/>
              <w:right w:w="0" w:type="dxa"/>
            </w:tcMar>
            <w:vAlign w:val="center"/>
          </w:tcPr>
          <w:p>
            <w:pPr>
              <w:pStyle w:val="27"/>
              <w:widowControl w:val="0"/>
              <w:suppressAutoHyphens/>
              <w:jc w:val="both"/>
              <w:rPr>
                <w:rFonts w:ascii="仿宋" w:eastAsia="仿宋" w:cs="仿宋" w:hint="eastAsia"/>
                <w:lang w:val="en-US" w:eastAsia="zh-CN"/>
              </w:rPr>
            </w:pPr>
            <w:r>
              <w:rPr>
                <w:rFonts w:ascii="仿宋" w:eastAsia="仿宋" w:cs="仿宋" w:hint="eastAsia"/>
                <w:color w:val="000000"/>
                <w:sz w:val="22"/>
                <w:szCs w:val="22"/>
                <w:lang w:eastAsia="zh-CN"/>
              </w:rPr>
              <w:t>部门</w:t>
            </w:r>
            <w:r>
              <w:rPr>
                <w:rFonts w:ascii="仿宋" w:eastAsia="仿宋" w:cs="仿宋"/>
                <w:color w:val="000000"/>
                <w:sz w:val="22"/>
              </w:rPr>
              <w:t>：</w:t>
            </w:r>
            <w:r>
              <w:rPr>
                <w:rFonts w:ascii="仿宋" w:eastAsia="仿宋" w:cs="仿宋" w:hint="eastAsia"/>
              </w:rPr>
              <w:t>南京市雨花台区农业农村局</w:t>
            </w:r>
          </w:p>
        </w:tc>
        <w:tc>
          <w:tcPr>
            <w:tcW w:w="4715" w:type="dxa"/>
            <w:gridSpan w:val="6"/>
            <w:tcBorders>
              <w:top w:val="nil"/>
              <w:left w:val="nil"/>
              <w:bottom w:val="single" w:sz="4" w:space="0" w:color="auto"/>
              <w:right w:val="nil"/>
            </w:tcBorders>
            <w:shd w:val="clear" w:color="auto" w:fill="FFFFFF"/>
            <w:noWrap/>
            <w:tcMar>
              <w:top w:w="0" w:type="dxa"/>
              <w:left w:w="0" w:type="dxa"/>
              <w:bottom w:w="0" w:type="dxa"/>
              <w:right w:w="0" w:type="dxa"/>
            </w:tcMar>
            <w:vAlign w:val="center"/>
          </w:tcPr>
          <w:p>
            <w:pPr>
              <w:pStyle w:val="27"/>
              <w:widowControl w:val="0"/>
              <w:suppressAutoHyphens/>
              <w:jc w:val="right"/>
              <w:rPr>
                <w:rFonts w:ascii="仿宋" w:eastAsia="仿宋" w:cs="仿宋" w:hint="eastAsia"/>
                <w:lang w:val="en-US" w:eastAsia="zh-CN"/>
              </w:rPr>
            </w:pPr>
            <w:r>
              <w:rPr>
                <w:rFonts w:ascii="仿宋" w:eastAsia="仿宋" w:cs="仿宋" w:hint="eastAsia"/>
                <w:lang w:eastAsia="zh-CN"/>
              </w:rPr>
              <w:t>单位</w:t>
            </w:r>
            <w:r>
              <w:rPr>
                <w:rFonts w:ascii="仿宋" w:eastAsia="仿宋" w:cs="仿宋" w:hint="eastAsia"/>
              </w:rPr>
              <w:t>：万元</w:t>
            </w:r>
          </w:p>
        </w:tc>
      </w:tr>
      <w:tr>
        <w:trPr>
          <w:cantSplit/>
        </w:trPr>
        <w:tc>
          <w:tcPr>
            <w:tcW w:w="824"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21"/>
                <w:szCs w:val="21"/>
              </w:rPr>
            </w:pPr>
            <w:r>
              <w:rPr>
                <w:rFonts w:ascii="仿宋" w:eastAsia="仿宋" w:cs="仿宋" w:hint="eastAsia"/>
                <w:color w:val="000000"/>
                <w:sz w:val="22"/>
                <w:szCs w:val="22"/>
                <w:lang w:eastAsia="zh-CN"/>
              </w:rPr>
              <w:t>部门</w:t>
            </w:r>
            <w:r>
              <w:rPr>
                <w:rFonts w:ascii="仿宋" w:eastAsia="仿宋" w:cs="仿宋" w:hint="eastAsia"/>
                <w:sz w:val="21"/>
                <w:szCs w:val="21"/>
                <w:lang w:val="en-US" w:eastAsia="zh-CN"/>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21"/>
                <w:szCs w:val="21"/>
              </w:rPr>
            </w:pPr>
            <w:r>
              <w:rPr>
                <w:rFonts w:ascii="仿宋" w:eastAsia="仿宋" w:cs="仿宋" w:hint="eastAsia"/>
                <w:color w:val="000000"/>
                <w:sz w:val="22"/>
                <w:szCs w:val="22"/>
                <w:lang w:eastAsia="zh-CN"/>
              </w:rPr>
              <w:t>部门</w:t>
            </w:r>
            <w:r>
              <w:rPr>
                <w:rFonts w:ascii="仿宋" w:eastAsia="仿宋" w:cs="仿宋" w:hint="eastAsia"/>
                <w:sz w:val="21"/>
                <w:szCs w:val="21"/>
                <w:lang w:val="en-US" w:eastAsia="zh-CN"/>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21"/>
                <w:szCs w:val="21"/>
              </w:rPr>
            </w:pPr>
            <w:r>
              <w:rPr>
                <w:rFonts w:ascii="仿宋" w:eastAsia="仿宋" w:cs="仿宋" w:hint="eastAsia"/>
                <w:sz w:val="21"/>
                <w:szCs w:val="21"/>
                <w:lang w:val="en-US" w:eastAsia="zh-CN"/>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rPr>
            </w:pPr>
            <w:r>
              <w:rPr>
                <w:rFonts w:ascii="仿宋" w:eastAsia="仿宋" w:cs="仿宋" w:hint="eastAsia"/>
                <w:lang w:val="en-US" w:eastAsia="zh-CN"/>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rPr>
            </w:pPr>
            <w:r>
              <w:rPr>
                <w:rFonts w:ascii="仿宋" w:eastAsia="仿宋" w:cs="仿宋" w:hint="eastAsia"/>
                <w:lang w:val="en-US" w:eastAsia="zh-CN"/>
              </w:rPr>
              <w:t>上年结转结余</w:t>
            </w:r>
          </w:p>
        </w:tc>
      </w:tr>
      <w:tr>
        <w:trPr>
          <w:cantSplit/>
        </w:trPr>
        <w:tc>
          <w:tcPr>
            <w:tcW w:w="824"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tc>
        <w:tc>
          <w:tcPr>
            <w:tcW w:w="1801"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tc>
        <w:tc>
          <w:tcPr>
            <w:tcW w:w="976"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tc>
        <w:tc>
          <w:tcPr>
            <w:tcW w:w="998"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lang w:val="en-US" w:eastAsia="zh-CN"/>
              </w:rPr>
            </w:pPr>
            <w:r>
              <w:rPr>
                <w:rFonts w:ascii="仿宋" w:eastAsia="仿宋" w:cs="仿宋" w:hint="eastAsia"/>
                <w:sz w:val="18"/>
                <w:szCs w:val="18"/>
                <w:lang w:val="en-US" w:eastAsia="zh-CN"/>
              </w:rPr>
              <w:t>事业</w:t>
            </w:r>
          </w:p>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lang w:val="en-US" w:eastAsia="zh-CN"/>
              </w:rPr>
            </w:pPr>
            <w:r>
              <w:rPr>
                <w:rFonts w:ascii="仿宋" w:eastAsia="仿宋" w:cs="仿宋" w:hint="eastAsia"/>
                <w:sz w:val="18"/>
                <w:szCs w:val="18"/>
                <w:lang w:val="en-US" w:eastAsia="zh-CN"/>
              </w:rPr>
              <w:t>其他</w:t>
            </w:r>
          </w:p>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lang w:val="en-US" w:eastAsia="zh-CN"/>
              </w:rPr>
            </w:pPr>
            <w:r>
              <w:rPr>
                <w:rFonts w:ascii="仿宋" w:eastAsia="仿宋" w:cs="仿宋" w:hint="eastAsia"/>
                <w:sz w:val="18"/>
                <w:szCs w:val="18"/>
                <w:lang w:val="en-US" w:eastAsia="zh-CN"/>
              </w:rPr>
              <w:t>单位</w:t>
            </w:r>
          </w:p>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资金</w:t>
            </w:r>
          </w:p>
        </w:tc>
      </w:tr>
      <w:tr>
        <w:trPr>
          <w:cantSplit/>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center"/>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val="en-US" w:eastAsia="zh-CN"/>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r>
              <w:rPr>
                <w:rFonts w:ascii="仿宋" w:eastAsia="仿宋" w:cs="仿宋" w:hint="eastAsia"/>
                <w:color w:val="000000"/>
                <w:sz w:val="15"/>
                <w:szCs w:val="15"/>
                <w:lang w:val="en-US" w:eastAsia="zh-CN"/>
              </w:rPr>
              <w:t>10,259.40</w:t>
            </w:r>
          </w:p>
        </w:tc>
        <w:tc>
          <w:tcPr>
            <w:tcW w:w="998"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r>
              <w:rPr>
                <w:rFonts w:ascii="仿宋" w:eastAsia="仿宋" w:cs="仿宋" w:hint="eastAsia"/>
                <w:color w:val="000000"/>
                <w:sz w:val="15"/>
                <w:szCs w:val="15"/>
                <w:lang w:val="en-US" w:eastAsia="zh-CN"/>
              </w:rPr>
              <w:t>10,259.40</w:t>
            </w:r>
          </w:p>
        </w:tc>
        <w:tc>
          <w:tcPr>
            <w:tcW w:w="99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r>
              <w:rPr>
                <w:rFonts w:ascii="仿宋" w:eastAsia="仿宋" w:cs="仿宋" w:hint="eastAsia"/>
                <w:color w:val="000000"/>
                <w:sz w:val="15"/>
                <w:szCs w:val="15"/>
                <w:lang w:val="en-US" w:eastAsia="zh-CN"/>
              </w:rPr>
              <w:t>10,259.40</w:t>
            </w:r>
          </w:p>
        </w:tc>
        <w:tc>
          <w:tcPr>
            <w:tcW w:w="74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68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97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98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81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67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686"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83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82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82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83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55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82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86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r>
      <w:tr>
        <w:trPr>
          <w:cantSplit/>
        </w:trPr>
        <w:tc>
          <w:tcPr>
            <w:tcW w:w="82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lef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998326</w:t>
            </w:r>
          </w:p>
        </w:tc>
        <w:tc>
          <w:tcPr>
            <w:tcW w:w="180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lef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南京市雨花台区农林农村局</w:t>
            </w:r>
          </w:p>
        </w:tc>
        <w:tc>
          <w:tcPr>
            <w:tcW w:w="976"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10,259.40</w:t>
            </w:r>
          </w:p>
        </w:tc>
        <w:tc>
          <w:tcPr>
            <w:tcW w:w="998"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10,259.40</w:t>
            </w:r>
          </w:p>
        </w:tc>
        <w:tc>
          <w:tcPr>
            <w:tcW w:w="99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10,259.40</w:t>
            </w:r>
          </w:p>
        </w:tc>
        <w:tc>
          <w:tcPr>
            <w:tcW w:w="74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r>
      <w:tr>
        <w:trPr>
          <w:cantSplit/>
        </w:trPr>
        <w:tc>
          <w:tcPr>
            <w:tcW w:w="82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lef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998326002</w:t>
            </w:r>
          </w:p>
        </w:tc>
        <w:tc>
          <w:tcPr>
            <w:tcW w:w="180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lef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南京市雨花台区农业农村局</w:t>
            </w:r>
          </w:p>
        </w:tc>
        <w:tc>
          <w:tcPr>
            <w:tcW w:w="976"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9,597.04</w:t>
            </w:r>
          </w:p>
        </w:tc>
        <w:tc>
          <w:tcPr>
            <w:tcW w:w="998"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9,597.04</w:t>
            </w:r>
          </w:p>
        </w:tc>
        <w:tc>
          <w:tcPr>
            <w:tcW w:w="99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9,597.04</w:t>
            </w:r>
          </w:p>
        </w:tc>
        <w:tc>
          <w:tcPr>
            <w:tcW w:w="74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r>
      <w:tr>
        <w:trPr>
          <w:cantSplit/>
        </w:trPr>
        <w:tc>
          <w:tcPr>
            <w:tcW w:w="82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lef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998326007</w:t>
            </w:r>
          </w:p>
        </w:tc>
        <w:tc>
          <w:tcPr>
            <w:tcW w:w="180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lef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南京市雨花台区农业综合服务中心</w:t>
            </w:r>
          </w:p>
        </w:tc>
        <w:tc>
          <w:tcPr>
            <w:tcW w:w="976"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662.36</w:t>
            </w:r>
          </w:p>
        </w:tc>
        <w:tc>
          <w:tcPr>
            <w:tcW w:w="998"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662.36</w:t>
            </w:r>
          </w:p>
        </w:tc>
        <w:tc>
          <w:tcPr>
            <w:tcW w:w="99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662.36</w:t>
            </w:r>
          </w:p>
        </w:tc>
        <w:tc>
          <w:tcPr>
            <w:tcW w:w="74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r>
    </w:tbl>
    <w:p>
      <w:pPr>
        <w:widowControl w:val="0"/>
        <w:suppressAutoHyphens/>
        <w:bidi w:val="0"/>
        <w:spacing w:before="66" w:after="0"/>
        <w:ind w:left="0" w:right="0" w:firstLine="0"/>
        <w:jc w:val="left"/>
        <w:rPr>
          <w:rFonts w:ascii="仿宋" w:eastAsia="仿宋" w:cs="仿宋" w:hint="eastAsia"/>
          <w:b/>
          <w:bCs/>
          <w:sz w:val="22"/>
          <w:szCs w:val="22"/>
        </w:rPr>
        <w:sectPr>
          <w:footerReference w:type="default" r:id="rId7"/>
          <w:pgSz w:w="16838" w:h="11906" w:orient="landscape"/>
          <w:pgMar w:top="720" w:right="57" w:bottom="720" w:left="57" w:header="170" w:footer="280" w:gutter="0"/>
          <w:pgNumType w:fmt="numberInDash"/>
          <w:formProt w:val="0"/>
          <w:docGrid w:linePitch="100" w:charSpace="0"/>
        </w:sectPr>
      </w:pPr>
    </w:p>
    <w:tbl>
      <w:tblPr>
        <w:jc w:val="left"/>
        <w:tblInd w:w="96" w:type="dxa"/>
        <w:tblW w:w="15347"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rPr>
          <w:cantSplit/>
          <w:trHeight w:val="341"/>
        </w:trPr>
        <w:tc>
          <w:tcPr>
            <w:tcW w:w="15347" w:type="dxa"/>
            <w:gridSpan w:val="8"/>
            <w:noWrap/>
            <w:vAlign w:val="center"/>
          </w:tcPr>
          <w:p>
            <w:pPr>
              <w:pStyle w:val="4"/>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b/>
                <w:bCs/>
                <w:sz w:val="44"/>
                <w:szCs w:val="44"/>
              </w:rPr>
            </w:pPr>
            <w:r>
              <w:rPr>
                <w:rFonts w:ascii="仿宋" w:eastAsia="仿宋" w:cs="仿宋" w:hint="eastAsia"/>
                <w:sz w:val="22"/>
                <w:szCs w:val="22"/>
              </w:rPr>
              <w:t>公开03表</w:t>
            </w:r>
          </w:p>
        </w:tc>
      </w:tr>
      <w:tr>
        <w:trPr>
          <w:cantSplit/>
          <w:trHeight w:val="321"/>
        </w:trPr>
        <w:tc>
          <w:tcPr>
            <w:tcW w:w="15347" w:type="dxa"/>
            <w:gridSpan w:val="8"/>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before="0" w:after="34" w:line="34" w:lineRule="atLeast"/>
              <w:ind w:firstLine="0"/>
              <w:jc w:val="center"/>
              <w:textAlignment w:val="auto"/>
              <w:rPr>
                <w:rFonts w:ascii="仿宋" w:eastAsia="仿宋" w:cs="仿宋" w:hint="eastAsia"/>
                <w:sz w:val="22"/>
                <w:szCs w:val="22"/>
              </w:rPr>
            </w:pPr>
            <w:r>
              <w:rPr>
                <w:rFonts w:ascii="仿宋" w:eastAsia="仿宋" w:cs="仿宋" w:hint="eastAsia"/>
                <w:b/>
                <w:bCs/>
                <w:sz w:val="44"/>
                <w:szCs w:val="44"/>
              </w:rPr>
              <w:t>支出</w:t>
            </w:r>
            <w:r>
              <w:rPr>
                <w:rFonts w:ascii="仿宋" w:eastAsia="仿宋" w:cs="仿宋" w:hint="eastAsia"/>
                <w:b/>
                <w:bCs/>
                <w:sz w:val="44"/>
                <w:szCs w:val="44"/>
                <w:lang w:val="en-US" w:eastAsia="zh-CN"/>
              </w:rPr>
              <w:t>总</w:t>
            </w:r>
            <w:r>
              <w:rPr>
                <w:rFonts w:ascii="仿宋" w:eastAsia="仿宋" w:cs="仿宋" w:hint="eastAsia"/>
                <w:b/>
                <w:bCs/>
                <w:sz w:val="44"/>
                <w:szCs w:val="44"/>
              </w:rPr>
              <w:t>表</w:t>
            </w:r>
          </w:p>
        </w:tc>
      </w:tr>
      <w:tr>
        <w:trPr>
          <w:cantSplit/>
          <w:trHeight w:val="218"/>
        </w:trPr>
        <w:tc>
          <w:tcPr>
            <w:tcW w:w="12030" w:type="dxa"/>
            <w:gridSpan w:val="6"/>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rPr>
            </w:pPr>
            <w:r>
              <w:rPr>
                <w:rFonts w:ascii="仿宋" w:eastAsia="仿宋" w:cs="仿宋" w:hint="eastAsia"/>
                <w:color w:val="000000"/>
                <w:sz w:val="22"/>
                <w:szCs w:val="22"/>
                <w:lang w:eastAsia="zh-CN"/>
              </w:rPr>
              <w:t>部门</w:t>
            </w:r>
            <w:r>
              <w:rPr>
                <w:rFonts w:ascii="仿宋" w:eastAsia="仿宋" w:cs="仿宋"/>
                <w:color w:val="000000"/>
                <w:sz w:val="22"/>
              </w:rPr>
              <w:t>：</w:t>
            </w:r>
            <w:r>
              <w:rPr>
                <w:rFonts w:ascii="仿宋" w:eastAsia="仿宋" w:cs="仿宋" w:hint="eastAsia"/>
              </w:rPr>
              <w:t>南京市雨花台区农业农村局</w:t>
            </w:r>
          </w:p>
        </w:tc>
        <w:tc>
          <w:tcPr>
            <w:tcW w:w="3317" w:type="dxa"/>
            <w:gridSpan w:val="2"/>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before="0" w:after="34" w:line="34" w:lineRule="atLeast"/>
              <w:ind w:firstLine="0"/>
              <w:jc w:val="right"/>
              <w:textAlignment w:val="auto"/>
              <w:rPr>
                <w:rFonts w:ascii="仿宋" w:eastAsia="仿宋" w:cs="仿宋" w:hint="eastAsia"/>
                <w:sz w:val="22"/>
                <w:szCs w:val="22"/>
              </w:rPr>
            </w:pPr>
            <w:r>
              <w:rPr>
                <w:rFonts w:ascii="仿宋" w:eastAsia="仿宋" w:cs="仿宋" w:hint="eastAsia"/>
                <w:sz w:val="22"/>
                <w:szCs w:val="22"/>
                <w:lang w:eastAsia="zh-CN"/>
              </w:rPr>
              <w:t>单位</w:t>
            </w:r>
            <w:r>
              <w:rPr>
                <w:rFonts w:ascii="仿宋" w:eastAsia="仿宋" w:cs="仿宋" w:hint="eastAsia"/>
                <w:sz w:val="22"/>
                <w:szCs w:val="22"/>
              </w:rPr>
              <w:t>：万元</w:t>
            </w:r>
          </w:p>
        </w:tc>
      </w:tr>
      <w:tr>
        <w:trPr>
          <w:cantSplit/>
          <w:trHeight w:val="533"/>
        </w:trPr>
        <w:tc>
          <w:tcPr>
            <w:tcW w:w="1556" w:type="dxa"/>
            <w:tcBorders>
              <w:top w:val="single" w:sz="4" w:space="0" w:color="000000"/>
              <w:left w:val="single" w:sz="4" w:space="0" w:color="000000"/>
              <w:bottom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before="0" w:after="34" w:line="34" w:lineRule="atLeast"/>
              <w:ind w:firstLine="0"/>
              <w:jc w:val="center"/>
              <w:textAlignment w:val="auto"/>
              <w:rPr>
                <w:rFonts w:ascii="仿宋" w:eastAsia="仿宋" w:cs="仿宋" w:hint="eastAsia"/>
                <w:sz w:val="22"/>
                <w:szCs w:val="22"/>
              </w:rPr>
            </w:pPr>
            <w:r>
              <w:rPr>
                <w:rFonts w:ascii="仿宋" w:eastAsia="仿宋" w:cs="仿宋" w:hint="eastAsia"/>
                <w:kern w:val="0"/>
                <w:sz w:val="22"/>
                <w:szCs w:val="22"/>
              </w:rPr>
              <w:t>科目编码</w:t>
            </w:r>
          </w:p>
        </w:tc>
        <w:tc>
          <w:tcPr>
            <w:tcW w:w="3223" w:type="dxa"/>
            <w:tcBorders>
              <w:top w:val="single" w:sz="4" w:space="0" w:color="000000"/>
              <w:left w:val="single" w:sz="4" w:space="0" w:color="000000"/>
              <w:bottom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before="0" w:after="34" w:line="34" w:lineRule="atLeast"/>
              <w:ind w:firstLine="0"/>
              <w:jc w:val="center"/>
              <w:textAlignment w:val="auto"/>
              <w:rPr>
                <w:rFonts w:ascii="仿宋" w:eastAsia="仿宋" w:cs="仿宋" w:hint="eastAsia"/>
                <w:kern w:val="0"/>
                <w:sz w:val="22"/>
                <w:szCs w:val="22"/>
              </w:rPr>
            </w:pPr>
            <w:r>
              <w:rPr>
                <w:rFonts w:ascii="仿宋" w:eastAsia="仿宋" w:cs="仿宋" w:hint="eastAsia"/>
                <w:kern w:val="0"/>
                <w:sz w:val="22"/>
                <w:szCs w:val="22"/>
              </w:rPr>
              <w:t>科目名称</w:t>
            </w:r>
          </w:p>
        </w:tc>
        <w:tc>
          <w:tcPr>
            <w:tcW w:w="1920" w:type="dxa"/>
            <w:tcBorders>
              <w:top w:val="single" w:sz="4" w:space="0" w:color="000000"/>
              <w:left w:val="single" w:sz="4" w:space="0" w:color="000000"/>
              <w:bottom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before="0" w:after="34" w:line="34" w:lineRule="atLeast"/>
              <w:ind w:firstLine="0"/>
              <w:jc w:val="center"/>
              <w:textAlignment w:val="auto"/>
              <w:rPr>
                <w:rFonts w:ascii="仿宋" w:eastAsia="仿宋" w:cs="仿宋" w:hint="eastAsia"/>
                <w:sz w:val="22"/>
                <w:szCs w:val="22"/>
              </w:rPr>
            </w:pPr>
            <w:r>
              <w:rPr>
                <w:rFonts w:ascii="仿宋" w:eastAsia="仿宋" w:cs="仿宋" w:hint="eastAsia"/>
                <w:kern w:val="0"/>
                <w:sz w:val="22"/>
                <w:szCs w:val="22"/>
              </w:rPr>
              <w:t>合计</w:t>
            </w:r>
          </w:p>
        </w:tc>
        <w:tc>
          <w:tcPr>
            <w:tcW w:w="1714" w:type="dxa"/>
            <w:tcBorders>
              <w:top w:val="single" w:sz="4" w:space="0" w:color="000000"/>
              <w:left w:val="single" w:sz="4" w:space="0" w:color="000000"/>
              <w:bottom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before="0" w:after="34" w:line="34" w:lineRule="atLeast"/>
              <w:ind w:firstLine="0"/>
              <w:jc w:val="center"/>
              <w:textAlignment w:val="auto"/>
              <w:rPr>
                <w:rFonts w:ascii="仿宋" w:eastAsia="仿宋" w:cs="仿宋" w:hint="eastAsia"/>
                <w:sz w:val="22"/>
                <w:szCs w:val="22"/>
              </w:rPr>
            </w:pPr>
            <w:r>
              <w:rPr>
                <w:rFonts w:ascii="仿宋" w:eastAsia="仿宋" w:cs="仿宋" w:hint="eastAsia"/>
                <w:kern w:val="0"/>
                <w:sz w:val="22"/>
                <w:szCs w:val="22"/>
              </w:rPr>
              <w:t>基本支出</w:t>
            </w:r>
          </w:p>
        </w:tc>
        <w:tc>
          <w:tcPr>
            <w:tcW w:w="1749" w:type="dxa"/>
            <w:tcBorders>
              <w:top w:val="single" w:sz="4" w:space="0" w:color="000000"/>
              <w:left w:val="single" w:sz="4" w:space="0" w:color="000000"/>
              <w:bottom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before="0" w:after="34" w:line="34" w:lineRule="atLeast"/>
              <w:ind w:firstLine="0"/>
              <w:jc w:val="center"/>
              <w:textAlignment w:val="auto"/>
              <w:rPr>
                <w:rFonts w:ascii="仿宋" w:eastAsia="仿宋" w:cs="仿宋" w:hint="eastAsia"/>
                <w:sz w:val="22"/>
                <w:szCs w:val="22"/>
              </w:rPr>
            </w:pPr>
            <w:r>
              <w:rPr>
                <w:rFonts w:ascii="仿宋" w:eastAsia="仿宋" w:cs="仿宋" w:hint="eastAsia"/>
                <w:kern w:val="0"/>
                <w:sz w:val="22"/>
                <w:szCs w:val="22"/>
              </w:rPr>
              <w:t>项目支出</w:t>
            </w:r>
          </w:p>
        </w:tc>
        <w:tc>
          <w:tcPr>
            <w:tcW w:w="1868" w:type="dxa"/>
            <w:tcBorders>
              <w:top w:val="single" w:sz="4" w:space="0" w:color="000000"/>
              <w:left w:val="single" w:sz="4" w:space="0" w:color="000000"/>
              <w:bottom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before="0" w:after="34" w:line="34" w:lineRule="atLeast"/>
              <w:ind w:firstLine="0"/>
              <w:jc w:val="center"/>
              <w:textAlignment w:val="auto"/>
              <w:rPr>
                <w:rFonts w:ascii="仿宋" w:eastAsia="仿宋" w:cs="仿宋" w:hint="eastAsia"/>
                <w:kern w:val="0"/>
                <w:sz w:val="22"/>
                <w:szCs w:val="22"/>
                <w:lang w:val="en-US" w:eastAsia="zh-CN"/>
              </w:rPr>
            </w:pPr>
            <w:r>
              <w:rPr>
                <w:rFonts w:ascii="仿宋" w:eastAsia="仿宋" w:cs="仿宋" w:hint="eastAsia"/>
                <w:kern w:val="0"/>
                <w:sz w:val="22"/>
                <w:szCs w:val="22"/>
                <w:lang w:val="en-US" w:eastAsia="zh-CN"/>
              </w:rPr>
              <w:t>事业单位</w:t>
            </w:r>
          </w:p>
          <w:p>
            <w:pPr>
              <w:pStyle w:val="27"/>
              <w:keepNext w:val="0"/>
              <w:keepLines w:val="0"/>
              <w:pageBreakBefore w:val="0"/>
              <w:widowControl w:val="0"/>
              <w:suppressAutoHyphens/>
              <w:kinsoku/>
              <w:wordWrap/>
              <w:overflowPunct/>
              <w:topLinePunct w:val="0"/>
              <w:autoSpaceDE/>
              <w:autoSpaceDN/>
              <w:bidi w:val="0"/>
              <w:adjustRightInd/>
              <w:snapToGrid/>
              <w:spacing w:before="0" w:after="34" w:line="34" w:lineRule="atLeast"/>
              <w:ind w:firstLine="0"/>
              <w:jc w:val="center"/>
              <w:textAlignment w:val="auto"/>
              <w:rPr>
                <w:rFonts w:ascii="仿宋" w:eastAsia="仿宋" w:cs="仿宋" w:hint="eastAsia"/>
                <w:sz w:val="22"/>
                <w:szCs w:val="22"/>
              </w:rPr>
            </w:pPr>
            <w:r>
              <w:rPr>
                <w:rFonts w:ascii="仿宋" w:eastAsia="仿宋" w:cs="仿宋" w:hint="eastAsia"/>
                <w:kern w:val="0"/>
                <w:sz w:val="22"/>
                <w:szCs w:val="22"/>
                <w:lang w:val="en-US" w:eastAsia="zh-CN"/>
              </w:rPr>
              <w:t>经营支出</w:t>
            </w:r>
          </w:p>
        </w:tc>
        <w:tc>
          <w:tcPr>
            <w:tcW w:w="1680" w:type="dxa"/>
            <w:tcBorders>
              <w:top w:val="single" w:sz="4" w:space="0" w:color="000000"/>
              <w:left w:val="single" w:sz="4" w:space="0" w:color="000000"/>
              <w:bottom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before="0" w:after="34" w:line="34" w:lineRule="atLeast"/>
              <w:ind w:firstLine="0"/>
              <w:jc w:val="center"/>
              <w:textAlignment w:val="auto"/>
              <w:rPr>
                <w:rFonts w:ascii="仿宋" w:eastAsia="仿宋" w:cs="仿宋" w:hint="eastAsia"/>
                <w:sz w:val="22"/>
                <w:szCs w:val="22"/>
              </w:rPr>
            </w:pPr>
            <w:r>
              <w:rPr>
                <w:rFonts w:ascii="仿宋" w:eastAsia="仿宋" w:cs="仿宋" w:hint="eastAsia"/>
                <w:kern w:val="0"/>
                <w:sz w:val="22"/>
                <w:szCs w:val="22"/>
              </w:rPr>
              <w:t>上缴上级支出</w:t>
            </w:r>
          </w:p>
        </w:tc>
        <w:tc>
          <w:tcPr>
            <w:tcW w:w="1637" w:type="dxa"/>
            <w:tcBorders>
              <w:top w:val="single" w:sz="4" w:space="0" w:color="000000"/>
              <w:left w:val="single" w:sz="4" w:space="0" w:color="000000"/>
              <w:bottom w:val="single" w:sz="4"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before="0" w:after="34" w:line="34" w:lineRule="atLeast"/>
              <w:ind w:firstLine="0"/>
              <w:jc w:val="center"/>
              <w:textAlignment w:val="auto"/>
              <w:rPr>
                <w:rFonts w:ascii="仿宋" w:eastAsia="仿宋" w:cs="仿宋" w:hint="eastAsia"/>
                <w:sz w:val="22"/>
                <w:szCs w:val="22"/>
              </w:rPr>
            </w:pPr>
            <w:r>
              <w:rPr>
                <w:rFonts w:ascii="仿宋" w:eastAsia="仿宋" w:cs="仿宋" w:hint="eastAsia"/>
                <w:kern w:val="0"/>
                <w:sz w:val="22"/>
                <w:szCs w:val="22"/>
              </w:rPr>
              <w:t>对附属单位补助支出</w:t>
            </w:r>
          </w:p>
        </w:tc>
      </w:tr>
      <w:tr>
        <w:trPr>
          <w:cantSplit/>
          <w:trHeight w:hRule="exact" w:val="375"/>
        </w:trPr>
        <w:tc>
          <w:tcPr>
            <w:tcW w:w="4779" w:type="dxa"/>
            <w:gridSpan w:val="2"/>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sz w:val="22"/>
                <w:szCs w:val="22"/>
              </w:rPr>
            </w:pPr>
            <w:r>
              <w:rPr>
                <w:rFonts w:ascii="仿宋" w:eastAsia="仿宋" w:cs="仿宋"/>
                <w:sz w:val="22"/>
              </w:rPr>
              <w:t>合计</w:t>
            </w:r>
          </w:p>
        </w:tc>
        <w:tc>
          <w:tcPr>
            <w:tcW w:w="1920" w:type="dxa"/>
            <w:tcBorders>
              <w:left w:val="single" w:sz="4" w:space="0" w:color="000000"/>
              <w:bottom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10,259.40</w:t>
            </w:r>
          </w:p>
        </w:tc>
        <w:tc>
          <w:tcPr>
            <w:tcW w:w="1714" w:type="dxa"/>
            <w:tcBorders>
              <w:left w:val="single" w:sz="4" w:space="0" w:color="000000"/>
              <w:bottom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2,468.40</w:t>
            </w:r>
          </w:p>
        </w:tc>
        <w:tc>
          <w:tcPr>
            <w:tcW w:w="1749" w:type="dxa"/>
            <w:tcBorders>
              <w:left w:val="single" w:sz="4" w:space="0" w:color="000000"/>
              <w:bottom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7,791.00</w:t>
            </w:r>
          </w:p>
        </w:tc>
        <w:tc>
          <w:tcPr>
            <w:tcW w:w="1868" w:type="dxa"/>
            <w:tcBorders>
              <w:left w:val="single" w:sz="4" w:space="0" w:color="000000"/>
              <w:bottom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80" w:type="dxa"/>
            <w:tcBorders>
              <w:left w:val="single" w:sz="4" w:space="0" w:color="000000"/>
              <w:bottom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37" w:type="dxa"/>
            <w:tcBorders>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208</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社会保障和就业支出</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393.53</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393.53</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20805</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行政事业单位养老支出</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393.53</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393.53</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2080501</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行政单位离退休</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294.02</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294.02</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2080502</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事业单位离退休</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99.51</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99.51</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213</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农林水支出</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9,409.05</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1,618.05</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7,791.00</w:t>
            </w: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21301</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农业农村</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1,995.05</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1,618.05</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377.00</w:t>
            </w: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2130101</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行政运行</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756.57</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756.57</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2130104</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事业运行</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861.48</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861.48</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2130199</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其他农业农村支出</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377.00</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377.00</w:t>
            </w: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21302</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林业和草原</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7,414.00</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7,414.00</w:t>
            </w: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2130205</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森林资源培育</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7,414.00</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7,414.00</w:t>
            </w: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221</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住房保障支出</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456.82</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456.82</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22102</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住房改革支出</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456.82</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456.82</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2210201</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住房公积金</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150.42</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150.42</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2210202</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提租补贴</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244.84</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244.84</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2210203</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购房补贴</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61.56</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61.56</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bl>
    <w:p>
      <w:pPr>
        <w:widowControl w:val="0"/>
        <w:suppressAutoHyphens/>
        <w:bidi w:val="0"/>
        <w:spacing w:before="59" w:after="0"/>
        <w:ind w:left="57" w:right="0" w:firstLine="0"/>
        <w:jc w:val="left"/>
        <w:rPr>
          <w:rFonts w:ascii="仿宋" w:eastAsia="仿宋" w:cs="仿宋" w:hint="eastAsia"/>
          <w:b/>
          <w:bCs/>
          <w:sz w:val="22"/>
          <w:szCs w:val="22"/>
        </w:rPr>
        <w:sectPr>
          <w:footerReference w:type="default" r:id="rId8"/>
          <w:pgSz w:w="16838" w:h="11906" w:orient="landscape"/>
          <w:pgMar w:top="720" w:right="720" w:bottom="720" w:left="720" w:header="170" w:footer="280" w:gutter="0"/>
          <w:pgNumType w:fmt="numberInDash"/>
          <w:formProt w:val="0"/>
          <w:docGrid w:linePitch="100" w:charSpace="0"/>
        </w:sectPr>
      </w:pPr>
    </w:p>
    <w:tbl>
      <w:tblPr>
        <w:jc w:val="left"/>
        <w:tblInd w:w="-125" w:type="dxa"/>
        <w:tblW w:w="15789"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3987"/>
        <w:gridCol w:w="3960"/>
        <w:gridCol w:w="3943"/>
        <w:gridCol w:w="3899"/>
      </w:tblGrid>
      <w:tr>
        <w:trPr>
          <w:cantSplit/>
          <w:trHeight w:val="319"/>
        </w:trPr>
        <w:tc>
          <w:tcPr>
            <w:tcW w:w="15789" w:type="dxa"/>
            <w:gridSpan w:val="4"/>
            <w:noWrap/>
          </w:tcPr>
          <w:p>
            <w:pPr>
              <w:pStyle w:val="27"/>
              <w:widowControl w:val="0"/>
              <w:suppressAutoHyphens/>
              <w:jc w:val="left"/>
              <w:rPr>
                <w:rFonts w:ascii="仿宋" w:eastAsia="仿宋" w:cs="仿宋" w:hint="eastAsia"/>
                <w:b/>
                <w:bCs/>
                <w:sz w:val="44"/>
                <w:szCs w:val="44"/>
              </w:rPr>
            </w:pPr>
            <w:r>
              <w:rPr>
                <w:rFonts w:ascii="仿宋" w:eastAsia="仿宋" w:cs="仿宋" w:hint="eastAsia"/>
                <w:sz w:val="22"/>
                <w:szCs w:val="22"/>
              </w:rPr>
              <w:t>公开04表</w:t>
            </w:r>
          </w:p>
        </w:tc>
      </w:tr>
      <w:tr>
        <w:trPr>
          <w:cantSplit/>
          <w:trHeight w:val="319"/>
        </w:trPr>
        <w:tc>
          <w:tcPr>
            <w:tcW w:w="15789" w:type="dxa"/>
            <w:gridSpan w:val="4"/>
            <w:noWrap/>
          </w:tcPr>
          <w:p>
            <w:pPr>
              <w:pStyle w:val="27"/>
              <w:widowControl w:val="0"/>
              <w:suppressAutoHyphens/>
              <w:jc w:val="center"/>
              <w:rPr>
                <w:rFonts w:ascii="仿宋" w:eastAsia="仿宋" w:cs="仿宋" w:hint="eastAsia"/>
                <w:sz w:val="22"/>
                <w:szCs w:val="22"/>
              </w:rPr>
            </w:pPr>
            <w:r>
              <w:rPr>
                <w:rFonts w:ascii="仿宋" w:eastAsia="仿宋" w:cs="仿宋" w:hint="eastAsia"/>
                <w:b/>
                <w:bCs/>
                <w:sz w:val="44"/>
                <w:szCs w:val="44"/>
              </w:rPr>
              <w:t>财政拨款收支总表</w:t>
            </w:r>
          </w:p>
        </w:tc>
      </w:tr>
      <w:tr>
        <w:trPr>
          <w:cantSplit/>
          <w:trHeight w:val="319"/>
        </w:trPr>
        <w:tc>
          <w:tcPr>
            <w:tcW w:w="11890" w:type="dxa"/>
            <w:gridSpan w:val="3"/>
            <w:noWrap/>
          </w:tcPr>
          <w:p>
            <w:pPr>
              <w:pStyle w:val="27"/>
              <w:widowControl w:val="0"/>
              <w:suppressAutoHyphens/>
              <w:jc w:val="left"/>
              <w:rPr>
                <w:rFonts w:ascii="仿宋" w:eastAsia="仿宋" w:cs="仿宋" w:hint="eastAsia"/>
                <w:sz w:val="22"/>
                <w:szCs w:val="22"/>
              </w:rPr>
            </w:pPr>
            <w:r>
              <w:rPr>
                <w:rFonts w:ascii="仿宋" w:eastAsia="仿宋" w:cs="仿宋" w:hint="eastAsia"/>
                <w:color w:val="000000"/>
                <w:sz w:val="22"/>
                <w:szCs w:val="22"/>
                <w:lang w:eastAsia="zh-CN"/>
              </w:rPr>
              <w:t>部门</w:t>
            </w:r>
            <w:r>
              <w:rPr>
                <w:rFonts w:ascii="仿宋" w:eastAsia="仿宋" w:cs="仿宋"/>
                <w:color w:val="000000"/>
                <w:sz w:val="22"/>
              </w:rPr>
              <w:t>：</w:t>
            </w:r>
            <w:r>
              <w:rPr>
                <w:rFonts w:ascii="仿宋" w:eastAsia="仿宋" w:cs="仿宋" w:hint="eastAsia"/>
                <w:sz w:val="22"/>
                <w:szCs w:val="22"/>
              </w:rPr>
              <w:t>南京市雨花台区农业农村局</w:t>
            </w:r>
          </w:p>
        </w:tc>
        <w:tc>
          <w:tcPr>
            <w:tcW w:w="3899" w:type="dxa"/>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lang w:eastAsia="zh-CN"/>
              </w:rPr>
              <w:t>单位</w:t>
            </w:r>
            <w:r>
              <w:rPr>
                <w:rFonts w:ascii="仿宋" w:eastAsia="仿宋" w:cs="仿宋" w:hint="eastAsia"/>
                <w:sz w:val="22"/>
                <w:szCs w:val="22"/>
              </w:rPr>
              <w:t>：万元</w:t>
            </w:r>
          </w:p>
        </w:tc>
      </w:tr>
      <w:tr>
        <w:trPr>
          <w:cantSplit/>
          <w:trHeight w:val="196"/>
        </w:trPr>
        <w:tc>
          <w:tcPr>
            <w:tcW w:w="7947" w:type="dxa"/>
            <w:gridSpan w:val="2"/>
            <w:tcBorders>
              <w:top w:val="single" w:sz="4" w:space="0" w:color="000000"/>
              <w:left w:val="single" w:sz="4" w:space="0" w:color="000000"/>
              <w:bottom w:val="single" w:sz="4" w:space="0" w:color="000000"/>
            </w:tcBorders>
            <w:noWrap/>
          </w:tcPr>
          <w:p>
            <w:pPr>
              <w:pStyle w:val="27"/>
              <w:widowControl w:val="0"/>
              <w:suppressAutoHyphens/>
              <w:jc w:val="center"/>
              <w:rPr>
                <w:rFonts w:ascii="仿宋" w:eastAsia="仿宋" w:cs="仿宋" w:hint="eastAsia"/>
                <w:b/>
                <w:bCs/>
                <w:sz w:val="22"/>
                <w:szCs w:val="22"/>
              </w:rPr>
            </w:pPr>
            <w:r>
              <w:rPr>
                <w:rFonts w:ascii="仿宋" w:eastAsia="仿宋" w:cs="仿宋" w:hint="eastAsia"/>
                <w:b/>
                <w:bCs/>
                <w:sz w:val="22"/>
                <w:szCs w:val="22"/>
              </w:rPr>
              <w:t>收</w:t>
              <w:tab/>
              <w:t>入</w:t>
            </w:r>
          </w:p>
        </w:tc>
        <w:tc>
          <w:tcPr>
            <w:tcW w:w="7842" w:type="dxa"/>
            <w:gridSpan w:val="2"/>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center"/>
              <w:rPr>
                <w:rFonts w:ascii="仿宋" w:eastAsia="仿宋" w:cs="仿宋" w:hint="eastAsia"/>
                <w:b/>
                <w:bCs/>
                <w:sz w:val="22"/>
                <w:szCs w:val="22"/>
              </w:rPr>
            </w:pPr>
            <w:r>
              <w:rPr>
                <w:rFonts w:ascii="仿宋" w:eastAsia="仿宋" w:cs="仿宋" w:hint="eastAsia"/>
                <w:b/>
                <w:bCs/>
                <w:sz w:val="22"/>
                <w:szCs w:val="22"/>
              </w:rPr>
              <w:t>支</w:t>
              <w:tab/>
              <w:t>出</w:t>
            </w:r>
          </w:p>
        </w:tc>
      </w:tr>
      <w:tr>
        <w:trPr>
          <w:cantSplit/>
          <w:trHeight w:val="468"/>
        </w:trPr>
        <w:tc>
          <w:tcPr>
            <w:tcW w:w="3987"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b/>
                <w:bCs/>
                <w:sz w:val="22"/>
                <w:szCs w:val="22"/>
              </w:rPr>
            </w:pPr>
            <w:r>
              <w:rPr>
                <w:rFonts w:ascii="仿宋" w:eastAsia="仿宋" w:cs="仿宋"/>
                <w:b/>
                <w:sz w:val="22"/>
              </w:rPr>
              <w:t>项</w:t>
            </w:r>
            <w:r>
              <w:rPr>
                <w:rFonts w:ascii="仿宋" w:eastAsia="仿宋" w:cs="仿宋" w:hint="eastAsia"/>
                <w:b/>
                <w:bCs/>
                <w:sz w:val="22"/>
                <w:szCs w:val="22"/>
              </w:rPr>
              <w:tab/>
              <w:t>目</w:t>
            </w:r>
          </w:p>
        </w:tc>
        <w:tc>
          <w:tcPr>
            <w:tcW w:w="3960"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b/>
                <w:bCs/>
                <w:sz w:val="22"/>
                <w:szCs w:val="22"/>
              </w:rPr>
            </w:pPr>
            <w:r>
              <w:rPr>
                <w:rFonts w:ascii="仿宋" w:eastAsia="仿宋" w:cs="仿宋" w:hint="eastAsia"/>
                <w:b/>
                <w:bCs/>
                <w:sz w:val="22"/>
                <w:szCs w:val="22"/>
                <w:lang w:eastAsia="zh-CN"/>
              </w:rPr>
              <w:t>预算</w:t>
            </w:r>
            <w:r>
              <w:rPr>
                <w:rFonts w:ascii="仿宋" w:eastAsia="仿宋" w:cs="仿宋" w:hint="eastAsia"/>
                <w:b/>
                <w:bCs/>
                <w:sz w:val="22"/>
                <w:szCs w:val="22"/>
              </w:rPr>
              <w:t>数</w:t>
            </w:r>
          </w:p>
        </w:tc>
        <w:tc>
          <w:tcPr>
            <w:tcW w:w="3943" w:type="dxa"/>
            <w:tcBorders>
              <w:left w:val="single" w:sz="4" w:space="0" w:color="000000"/>
              <w:bottom w:val="single" w:sz="4" w:space="0" w:color="000000"/>
            </w:tcBorders>
            <w:noWrap/>
            <w:vAlign w:val="center"/>
          </w:tcPr>
          <w:p>
            <w:pPr>
              <w:widowControl w:val="0"/>
              <w:suppressAutoHyphens/>
              <w:jc w:val="center"/>
              <w:rPr>
                <w:rFonts w:ascii="仿宋" w:eastAsia="仿宋" w:cs="仿宋" w:hint="eastAsia"/>
                <w:b/>
                <w:bCs/>
                <w:sz w:val="22"/>
                <w:szCs w:val="22"/>
                <w:lang w:eastAsia="zh-CN"/>
              </w:rPr>
            </w:pPr>
            <w:r>
              <w:rPr>
                <w:rFonts w:ascii="仿宋" w:eastAsia="仿宋" w:cs="仿宋" w:hint="eastAsia"/>
                <w:b/>
                <w:bCs/>
                <w:sz w:val="22"/>
                <w:szCs w:val="22"/>
                <w:lang w:val="en-US" w:eastAsia="zh-CN"/>
              </w:rPr>
              <w:t>项目</w:t>
            </w:r>
          </w:p>
        </w:tc>
        <w:tc>
          <w:tcPr>
            <w:tcW w:w="3899" w:type="dxa"/>
            <w:tcBorders>
              <w:left w:val="single" w:sz="4" w:space="0" w:color="000000"/>
              <w:bottom w:val="single" w:sz="4" w:space="0" w:color="000000"/>
              <w:right w:val="single" w:sz="4" w:space="0" w:color="000000"/>
            </w:tcBorders>
            <w:noWrap/>
            <w:vAlign w:val="center"/>
          </w:tcPr>
          <w:p>
            <w:pPr>
              <w:widowControl w:val="0"/>
              <w:suppressAutoHyphens/>
              <w:jc w:val="center"/>
              <w:rPr>
                <w:rFonts w:ascii="仿宋" w:eastAsia="仿宋" w:cs="仿宋" w:hint="eastAsia"/>
                <w:b/>
                <w:bCs/>
                <w:sz w:val="22"/>
                <w:szCs w:val="22"/>
              </w:rPr>
            </w:pPr>
            <w:r>
              <w:rPr>
                <w:rFonts w:ascii="仿宋" w:eastAsia="仿宋" w:cs="仿宋" w:hint="eastAsia"/>
                <w:b/>
                <w:bCs/>
                <w:sz w:val="22"/>
                <w:szCs w:val="22"/>
                <w:lang w:eastAsia="zh-CN"/>
              </w:rPr>
              <w:t>预算</w:t>
            </w:r>
            <w:r>
              <w:rPr>
                <w:rFonts w:ascii="仿宋" w:eastAsia="仿宋" w:cs="仿宋" w:hint="eastAsia"/>
                <w:b/>
                <w:bCs/>
                <w:sz w:val="22"/>
                <w:szCs w:val="22"/>
              </w:rPr>
              <w:t>数</w:t>
            </w: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一、本年收入</w:t>
            </w: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10,259.40</w:t>
            </w: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一、本年支出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r>
              <w:rPr>
                <w:rFonts w:ascii="仿宋" w:eastAsia="仿宋" w:cs="仿宋" w:hint="eastAsia"/>
                <w:sz w:val="22"/>
                <w:szCs w:val="22"/>
              </w:rPr>
              <w:t>10,259.40</w:t>
            </w: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（一）一般公共预算拨款</w:t>
            </w: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10,259.40</w:t>
            </w: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（一）一般公共服务支出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（二）政府性基金预算拨款</w:t>
            </w: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（二）外交支出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（三）国防支出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二、上年结转</w:t>
            </w: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（四）公共安全支出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（一）一般公共预算拨款</w:t>
            </w: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（五）教育支出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（二）政府性基金预算拨款</w:t>
            </w: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（六）科学技术支出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（八）社会保障和就业支出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r>
              <w:rPr>
                <w:rFonts w:ascii="仿宋" w:eastAsia="仿宋" w:cs="仿宋" w:hint="eastAsia"/>
                <w:sz w:val="22"/>
                <w:szCs w:val="22"/>
              </w:rPr>
              <w:t>393.53</w:t>
            </w: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（九)社会保险基金支出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（十)卫生健康支出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（十一）节能环保支出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（十二）城乡社区支出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（十三）农林水支出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r>
              <w:rPr>
                <w:rFonts w:ascii="仿宋" w:eastAsia="仿宋" w:cs="仿宋" w:hint="eastAsia"/>
                <w:sz w:val="22"/>
                <w:szCs w:val="22"/>
              </w:rPr>
              <w:t>9,409.05</w:t>
            </w: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（十四）交通运输支出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（十六）商业服务业等支出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（十七）金融支出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（十八）援助其他地区支出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（二十）住房保障支出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r>
              <w:rPr>
                <w:rFonts w:ascii="仿宋" w:eastAsia="仿宋" w:cs="仿宋" w:hint="eastAsia"/>
                <w:sz w:val="22"/>
                <w:szCs w:val="22"/>
              </w:rPr>
              <w:t>456.82</w:t>
            </w: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（二十四）预备费</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（二十五）其他支出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（二十六）转移性支出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（二十七）债务还本支出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（二十八）债务付息支出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二、年终结转结余</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hRule="exact" w:val="296"/>
        </w:trPr>
        <w:tc>
          <w:tcPr>
            <w:tcW w:w="3987"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sz w:val="22"/>
                <w:szCs w:val="22"/>
              </w:rPr>
            </w:pPr>
            <w:r>
              <w:rPr>
                <w:rFonts w:ascii="仿宋" w:eastAsia="仿宋" w:cs="仿宋" w:hint="eastAsia"/>
                <w:b/>
                <w:bCs/>
                <w:sz w:val="22"/>
                <w:szCs w:val="22"/>
                <w:lang w:val="en-US" w:eastAsia="zh-CN"/>
              </w:rPr>
              <w:t>收入</w:t>
            </w:r>
            <w:r>
              <w:rPr>
                <w:rFonts w:ascii="仿宋" w:eastAsia="仿宋" w:cs="仿宋" w:hint="eastAsia"/>
                <w:b/>
                <w:bCs/>
                <w:sz w:val="22"/>
                <w:szCs w:val="22"/>
              </w:rPr>
              <w:t>总计</w:t>
            </w:r>
          </w:p>
        </w:tc>
        <w:tc>
          <w:tcPr>
            <w:tcW w:w="3960" w:type="dxa"/>
            <w:tcBorders>
              <w:left w:val="single" w:sz="4" w:space="0" w:color="000000"/>
              <w:bottom w:val="single" w:sz="4" w:space="0" w:color="000000"/>
            </w:tcBorders>
            <w:noWrap/>
            <w:vAlign w:val="center"/>
          </w:tcPr>
          <w:p>
            <w:pPr>
              <w:widowControl w:val="0"/>
              <w:suppressAutoHyphens/>
              <w:jc w:val="right"/>
              <w:rPr>
                <w:rFonts w:ascii="仿宋" w:eastAsia="仿宋" w:cs="仿宋" w:hint="eastAsia"/>
                <w:sz w:val="22"/>
                <w:szCs w:val="22"/>
              </w:rPr>
            </w:pPr>
            <w:r>
              <w:rPr>
                <w:rFonts w:ascii="仿宋" w:eastAsia="仿宋" w:cs="仿宋" w:hint="eastAsia"/>
                <w:sz w:val="22"/>
                <w:szCs w:val="22"/>
              </w:rPr>
              <w:t>10,259.40</w:t>
            </w:r>
          </w:p>
        </w:tc>
        <w:tc>
          <w:tcPr>
            <w:tcW w:w="3943"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sz w:val="22"/>
                <w:szCs w:val="22"/>
              </w:rPr>
            </w:pPr>
            <w:r>
              <w:rPr>
                <w:rFonts w:ascii="仿宋" w:eastAsia="仿宋" w:cs="仿宋" w:hint="eastAsia"/>
                <w:b/>
                <w:bCs/>
                <w:sz w:val="22"/>
                <w:szCs w:val="22"/>
                <w:lang w:val="en-US" w:eastAsia="zh-CN"/>
              </w:rPr>
              <w:t>支出</w:t>
            </w:r>
            <w:r>
              <w:rPr>
                <w:rFonts w:ascii="仿宋" w:eastAsia="仿宋" w:cs="仿宋" w:hint="eastAsia"/>
                <w:b/>
                <w:bCs/>
                <w:sz w:val="22"/>
                <w:szCs w:val="22"/>
              </w:rPr>
              <w:t>总计</w:t>
            </w:r>
          </w:p>
        </w:tc>
        <w:tc>
          <w:tcPr>
            <w:tcW w:w="3899" w:type="dxa"/>
            <w:tcBorders>
              <w:left w:val="single" w:sz="4" w:space="0" w:color="000000"/>
              <w:bottom w:val="single" w:sz="4" w:space="0" w:color="000000"/>
              <w:right w:val="single" w:sz="4" w:space="0" w:color="000000"/>
            </w:tcBorders>
            <w:noWrap/>
            <w:vAlign w:val="center"/>
          </w:tcPr>
          <w:p>
            <w:pPr>
              <w:widowControl w:val="0"/>
              <w:suppressAutoHyphens/>
              <w:jc w:val="right"/>
              <w:rPr>
                <w:rFonts w:ascii="仿宋" w:eastAsia="仿宋" w:cs="仿宋" w:hint="eastAsia"/>
                <w:sz w:val="22"/>
                <w:szCs w:val="22"/>
              </w:rPr>
            </w:pPr>
            <w:r>
              <w:rPr>
                <w:rFonts w:ascii="仿宋" w:eastAsia="仿宋" w:cs="仿宋" w:hint="eastAsia"/>
                <w:sz w:val="22"/>
                <w:szCs w:val="22"/>
              </w:rPr>
              <w:t>10,259.40</w:t>
            </w:r>
          </w:p>
        </w:tc>
      </w:tr>
    </w:tbl>
    <w:p>
      <w:pPr>
        <w:ind w:leftChars="-100" w:left="-220" w:firstLine="0"/>
        <w:rPr>
          <w:rFonts w:ascii="仿宋" w:eastAsia="仿宋" w:cs="仿宋" w:hint="eastAsia"/>
          <w:b/>
          <w:bCs/>
        </w:rPr>
        <w:sectPr>
          <w:footerReference w:type="default" r:id="rId9"/>
          <w:pgSz w:w="16838" w:h="11906" w:orient="landscape"/>
          <w:pgMar w:top="720" w:right="720" w:bottom="720" w:left="720" w:header="170" w:footer="280" w:gutter="0"/>
          <w:pgNumType w:fmt="numberInDash"/>
          <w:formProt w:val="0"/>
          <w:docGrid w:linePitch="100" w:charSpace="0"/>
        </w:sectPr>
      </w:pPr>
    </w:p>
    <w:tbl>
      <w:tblPr>
        <w:jc w:val="left"/>
        <w:tblInd w:w="175" w:type="dxa"/>
        <w:tblW w:w="15216"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1846"/>
        <w:gridCol w:w="4213"/>
        <w:gridCol w:w="2040"/>
        <w:gridCol w:w="1827"/>
        <w:gridCol w:w="1813"/>
        <w:gridCol w:w="1813"/>
        <w:gridCol w:w="1664"/>
      </w:tblGrid>
      <w:tr>
        <w:trPr>
          <w:cantSplit/>
          <w:trHeight w:val="321"/>
        </w:trPr>
        <w:tc>
          <w:tcPr>
            <w:tcW w:w="15216" w:type="dxa"/>
            <w:gridSpan w:val="7"/>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b/>
                <w:bCs/>
                <w:sz w:val="44"/>
                <w:szCs w:val="44"/>
              </w:rPr>
            </w:pPr>
            <w:r>
              <w:rPr>
                <w:rFonts w:ascii="仿宋" w:eastAsia="仿宋" w:cs="仿宋" w:hint="eastAsia"/>
              </w:rPr>
              <w:t>公开05表</w:t>
            </w:r>
          </w:p>
        </w:tc>
      </w:tr>
      <w:tr>
        <w:trPr>
          <w:cantSplit/>
          <w:trHeight w:val="321"/>
        </w:trPr>
        <w:tc>
          <w:tcPr>
            <w:tcW w:w="15216" w:type="dxa"/>
            <w:gridSpan w:val="7"/>
            <w:noWrap/>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27"/>
              </w:rPr>
            </w:pPr>
            <w:r>
              <w:rPr>
                <w:rFonts w:ascii="仿宋" w:eastAsia="仿宋" w:cs="仿宋" w:hint="eastAsia"/>
                <w:b/>
                <w:bCs/>
                <w:sz w:val="44"/>
                <w:szCs w:val="44"/>
              </w:rPr>
              <w:t>财政拨款支出表（功能科目）</w:t>
            </w:r>
          </w:p>
        </w:tc>
      </w:tr>
      <w:tr>
        <w:trPr>
          <w:cantSplit/>
          <w:trHeight w:val="309"/>
        </w:trPr>
        <w:tc>
          <w:tcPr>
            <w:tcW w:w="13552" w:type="dxa"/>
            <w:gridSpan w:val="6"/>
            <w:noWrap/>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7"/>
              </w:rPr>
            </w:pPr>
            <w:r>
              <w:rPr>
                <w:rFonts w:ascii="仿宋" w:eastAsia="仿宋" w:cs="仿宋" w:hint="eastAsia"/>
                <w:color w:val="000000"/>
                <w:sz w:val="22"/>
                <w:szCs w:val="22"/>
                <w:lang w:eastAsia="zh-CN"/>
              </w:rPr>
              <w:t>部门</w:t>
            </w:r>
            <w:r>
              <w:rPr>
                <w:rFonts w:ascii="仿宋" w:eastAsia="仿宋" w:cs="仿宋"/>
                <w:color w:val="000000"/>
                <w:sz w:val="22"/>
              </w:rPr>
              <w:t>：</w:t>
            </w:r>
            <w:r>
              <w:rPr>
                <w:rFonts w:ascii="仿宋" w:eastAsia="仿宋" w:cs="仿宋" w:hint="eastAsia"/>
              </w:rPr>
              <w:t>南京市雨花台区农业农村局</w:t>
            </w:r>
          </w:p>
        </w:tc>
        <w:tc>
          <w:tcPr>
            <w:tcW w:w="1664" w:type="dxa"/>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7"/>
              </w:rPr>
            </w:pPr>
            <w:r>
              <w:rPr>
                <w:rFonts w:ascii="仿宋" w:eastAsia="仿宋" w:cs="仿宋" w:hint="eastAsia"/>
                <w:lang w:eastAsia="zh-CN"/>
              </w:rPr>
              <w:t>单位</w:t>
            </w:r>
            <w:r>
              <w:rPr>
                <w:rFonts w:ascii="仿宋" w:eastAsia="仿宋" w:cs="仿宋" w:hint="eastAsia"/>
              </w:rPr>
              <w:t>：万元</w:t>
            </w:r>
          </w:p>
        </w:tc>
      </w:tr>
      <w:tr>
        <w:trPr>
          <w:cantSplit/>
          <w:trHeight w:val="319"/>
        </w:trPr>
        <w:tc>
          <w:tcPr>
            <w:tcW w:w="1846" w:type="dxa"/>
            <w:vMerge w:val="restart"/>
            <w:tcBorders>
              <w:top w:val="single" w:sz="6" w:space="0" w:color="000000"/>
              <w:lef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22"/>
                <w:szCs w:val="22"/>
              </w:rPr>
            </w:pPr>
            <w:r>
              <w:rPr>
                <w:rFonts w:ascii="仿宋" w:eastAsia="仿宋" w:cs="仿宋" w:hint="eastAsia"/>
                <w:sz w:val="22"/>
                <w:szCs w:val="22"/>
              </w:rPr>
              <w:t>科目编码</w:t>
            </w:r>
          </w:p>
        </w:tc>
        <w:tc>
          <w:tcPr>
            <w:tcW w:w="4213" w:type="dxa"/>
            <w:vMerge w:val="restart"/>
            <w:tcBorders>
              <w:top w:val="single" w:sz="6" w:space="0" w:color="000000"/>
              <w:lef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22"/>
                <w:szCs w:val="22"/>
              </w:rPr>
            </w:pPr>
            <w:r>
              <w:rPr>
                <w:rFonts w:ascii="仿宋" w:eastAsia="仿宋" w:cs="仿宋" w:hint="eastAsia"/>
                <w:sz w:val="22"/>
                <w:szCs w:val="22"/>
              </w:rPr>
              <w:t>科目名称</w:t>
            </w:r>
          </w:p>
        </w:tc>
        <w:tc>
          <w:tcPr>
            <w:tcW w:w="2040" w:type="dxa"/>
            <w:vMerge w:val="restart"/>
            <w:tcBorders>
              <w:top w:val="single" w:sz="6" w:space="0" w:color="000000"/>
              <w:lef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22"/>
                <w:szCs w:val="22"/>
              </w:rPr>
            </w:pPr>
            <w:r>
              <w:rPr>
                <w:rFonts w:ascii="仿宋" w:eastAsia="仿宋" w:cs="仿宋" w:hint="eastAsia"/>
                <w:sz w:val="22"/>
                <w:szCs w:val="22"/>
              </w:rPr>
              <w:t>合计</w:t>
            </w:r>
          </w:p>
        </w:tc>
        <w:tc>
          <w:tcPr>
            <w:tcW w:w="5453" w:type="dxa"/>
            <w:gridSpan w:val="3"/>
            <w:tcBorders>
              <w:top w:val="single" w:sz="6" w:space="0" w:color="000000"/>
              <w:left w:val="single" w:sz="6" w:space="0" w:color="000000"/>
              <w:bottom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22"/>
                <w:szCs w:val="22"/>
              </w:rPr>
            </w:pPr>
            <w:r>
              <w:rPr>
                <w:rFonts w:ascii="仿宋" w:eastAsia="仿宋" w:cs="仿宋" w:hint="eastAsia"/>
                <w:sz w:val="22"/>
                <w:szCs w:val="22"/>
              </w:rPr>
              <w:t>基本支出</w:t>
            </w:r>
          </w:p>
        </w:tc>
        <w:tc>
          <w:tcPr>
            <w:tcW w:w="1664" w:type="dxa"/>
            <w:vMerge w:val="restart"/>
            <w:tcBorders>
              <w:top w:val="single" w:sz="6" w:space="0" w:color="000000"/>
              <w:left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22"/>
                <w:szCs w:val="22"/>
              </w:rPr>
            </w:pPr>
            <w:r>
              <w:rPr>
                <w:rFonts w:ascii="仿宋" w:eastAsia="仿宋" w:cs="仿宋" w:hint="eastAsia"/>
                <w:sz w:val="22"/>
                <w:szCs w:val="22"/>
              </w:rPr>
              <w:t>项目支出</w:t>
            </w:r>
          </w:p>
        </w:tc>
      </w:tr>
      <w:tr>
        <w:trPr>
          <w:cantSplit/>
          <w:trHeight w:val="296"/>
        </w:trPr>
        <w:tc>
          <w:tcPr>
            <w:tcW w:w="1846" w:type="dxa"/>
            <w:vMerge/>
            <w:tcBorders>
              <w:left w:val="single" w:sz="6" w:space="0" w:color="000000"/>
              <w:bottom w:val="single" w:sz="6" w:space="0" w:color="000000"/>
            </w:tcBorders>
            <w:noWrap/>
            <w:vAlign w:val="center"/>
          </w:tcPr>
          <w:p/>
        </w:tc>
        <w:tc>
          <w:tcPr>
            <w:tcW w:w="4213" w:type="dxa"/>
            <w:vMerge/>
            <w:tcBorders>
              <w:left w:val="single" w:sz="6" w:space="0" w:color="000000"/>
              <w:bottom w:val="single" w:sz="6" w:space="0" w:color="000000"/>
            </w:tcBorders>
            <w:noWrap/>
            <w:vAlign w:val="center"/>
          </w:tcPr>
          <w:p/>
        </w:tc>
        <w:tc>
          <w:tcPr>
            <w:tcW w:w="2040" w:type="dxa"/>
            <w:vMerge/>
            <w:tcBorders>
              <w:left w:val="single" w:sz="6" w:space="0" w:color="000000"/>
              <w:bottom w:val="single" w:sz="6" w:space="0" w:color="000000"/>
            </w:tcBorders>
            <w:noWrap/>
          </w:tcPr>
          <w:p/>
        </w:tc>
        <w:tc>
          <w:tcPr>
            <w:tcW w:w="1827" w:type="dxa"/>
            <w:tcBorders>
              <w:left w:val="single" w:sz="6" w:space="0" w:color="000000"/>
              <w:bottom w:val="single" w:sz="6" w:space="0" w:color="00000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34" w:afterAutospacing="0" w:line="34" w:lineRule="atLeast"/>
              <w:ind w:left="0" w:right="0"/>
              <w:jc w:val="center"/>
              <w:textAlignment w:val="auto"/>
              <w:rPr>
                <w:rFonts w:ascii="仿宋" w:eastAsia="仿宋" w:cs="仿宋"/>
                <w:color w:val="auto"/>
                <w:kern w:val="0"/>
                <w:sz w:val="22"/>
                <w:szCs w:val="22"/>
                <w:lang w:val="en-US" w:eastAsia="zh-CN" w:bidi="zh-CN"/>
              </w:rPr>
            </w:pPr>
            <w:r>
              <w:rPr>
                <w:rFonts w:ascii="仿宋" w:eastAsia="仿宋" w:cs="仿宋" w:hint="eastAsia"/>
                <w:color w:val="auto"/>
                <w:kern w:val="0"/>
                <w:sz w:val="22"/>
                <w:szCs w:val="22"/>
                <w:lang w:val="en-US" w:eastAsia="zh-CN" w:bidi="zh-CN"/>
              </w:rPr>
              <w:t>小计</w:t>
            </w:r>
          </w:p>
        </w:tc>
        <w:tc>
          <w:tcPr>
            <w:tcW w:w="1813" w:type="dxa"/>
            <w:tcBorders>
              <w:left w:val="single" w:sz="6" w:space="0" w:color="000000"/>
              <w:bottom w:val="single" w:sz="6" w:space="0" w:color="00000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34" w:afterAutospacing="0" w:line="34" w:lineRule="atLeast"/>
              <w:ind w:left="0" w:right="0"/>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en-US" w:eastAsia="zh-CN" w:bidi="zh-CN"/>
              </w:rPr>
              <w:t>人员经费</w:t>
            </w:r>
          </w:p>
        </w:tc>
        <w:tc>
          <w:tcPr>
            <w:tcW w:w="1813" w:type="dxa"/>
            <w:tcBorders>
              <w:left w:val="single" w:sz="6" w:space="0" w:color="000000"/>
              <w:bottom w:val="single" w:sz="6" w:space="0" w:color="00000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34" w:afterAutospacing="0" w:line="34" w:lineRule="atLeast"/>
              <w:ind w:left="0" w:right="0"/>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en-US" w:eastAsia="zh-CN" w:bidi="zh-CN"/>
              </w:rPr>
              <w:t>公用经费</w:t>
            </w:r>
          </w:p>
        </w:tc>
        <w:tc>
          <w:tcPr>
            <w:tcW w:w="1664" w:type="dxa"/>
            <w:vMerge/>
            <w:tcBorders>
              <w:left w:val="single" w:sz="6" w:space="0" w:color="000000"/>
              <w:bottom w:val="single" w:sz="6" w:space="0" w:color="000000"/>
              <w:right w:val="single" w:sz="6" w:space="0" w:color="000000"/>
            </w:tcBorders>
            <w:noWrap/>
          </w:tcPr>
          <w:p/>
        </w:tc>
      </w:tr>
      <w:tr>
        <w:trPr>
          <w:cantSplit/>
          <w:trHeight w:hRule="exact" w:val="350"/>
        </w:trPr>
        <w:tc>
          <w:tcPr>
            <w:tcW w:w="6059" w:type="dxa"/>
            <w:gridSpan w:val="2"/>
            <w:tcBorders>
              <w:left w:val="single" w:sz="6" w:space="0" w:color="000000"/>
              <w:bottom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22"/>
                <w:szCs w:val="22"/>
              </w:rPr>
            </w:pPr>
            <w:r>
              <w:rPr>
                <w:rFonts w:ascii="仿宋" w:eastAsia="仿宋" w:cs="仿宋" w:hint="eastAsia"/>
                <w:sz w:val="22"/>
                <w:szCs w:val="22"/>
              </w:rPr>
              <w:t>合计</w:t>
            </w:r>
          </w:p>
        </w:tc>
        <w:tc>
          <w:tcPr>
            <w:tcW w:w="2040" w:type="dxa"/>
            <w:tcBorders>
              <w:left w:val="single" w:sz="6" w:space="0" w:color="000000"/>
              <w:bottom w:val="single" w:sz="6" w:space="0" w:color="000000"/>
            </w:tcBorders>
            <w:noWrap/>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10,259.40</w:t>
            </w:r>
          </w:p>
        </w:tc>
        <w:tc>
          <w:tcPr>
            <w:tcW w:w="1827" w:type="dxa"/>
            <w:tcBorders>
              <w:left w:val="single" w:sz="6" w:space="0" w:color="000000"/>
              <w:bottom w:val="single" w:sz="6" w:space="0" w:color="000000"/>
            </w:tcBorders>
            <w:noWrap/>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2,468.40</w:t>
            </w:r>
          </w:p>
        </w:tc>
        <w:tc>
          <w:tcPr>
            <w:tcW w:w="1813" w:type="dxa"/>
            <w:tcBorders>
              <w:left w:val="single" w:sz="6" w:space="0" w:color="000000"/>
              <w:bottom w:val="single" w:sz="6" w:space="0" w:color="000000"/>
            </w:tcBorders>
            <w:noWrap/>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2,302.46</w:t>
            </w:r>
          </w:p>
        </w:tc>
        <w:tc>
          <w:tcPr>
            <w:tcW w:w="1813" w:type="dxa"/>
            <w:tcBorders>
              <w:left w:val="single" w:sz="6" w:space="0" w:color="000000"/>
              <w:bottom w:val="single" w:sz="6" w:space="0" w:color="000000"/>
            </w:tcBorders>
            <w:noWrap/>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165.94</w:t>
            </w:r>
          </w:p>
        </w:tc>
        <w:tc>
          <w:tcPr>
            <w:tcW w:w="1664" w:type="dxa"/>
            <w:tcBorders>
              <w:left w:val="single" w:sz="6" w:space="0" w:color="000000"/>
              <w:bottom w:val="single" w:sz="6" w:space="0" w:color="000000"/>
              <w:right w:val="single" w:sz="6" w:space="0" w:color="000000"/>
            </w:tcBorders>
            <w:noWrap/>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7,791.00</w:t>
            </w: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208</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社会保障和就业支出</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393.53</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393.53</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393.53</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20805</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行政事业单位养老支出</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393.53</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393.53</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393.53</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2080501</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行政单位离退休</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294.02</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294.02</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294.02</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2080502</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事业单位离退休</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99.51</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99.51</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99.51</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213</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农林水支出</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9,409.05</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1,618.05</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1,452.11</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165.94</w:t>
            </w: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7,791.00</w:t>
            </w: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21301</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农业农村</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1,995.05</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1,618.05</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1,452.11</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165.94</w:t>
            </w: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377.00</w:t>
            </w: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2130101</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行政运行</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756.57</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756.57</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614.98</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141.59</w:t>
            </w: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2130104</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事业运行</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861.48</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861.48</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837.13</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24.35</w:t>
            </w: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2130199</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其他农业农村支出</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377.00</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377.00</w:t>
            </w: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21302</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林业和草原</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7,414.00</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7,414.00</w:t>
            </w: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2130205</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森林资源培育</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7,414.00</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7,414.00</w:t>
            </w: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221</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住房保障支出</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456.82</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456.82</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456.82</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22102</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住房改革支出</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456.82</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456.82</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456.82</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2210201</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住房公积金</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150.42</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150.42</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150.42</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2210202</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提租补贴</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244.84</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244.84</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244.84</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2210203</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购房补贴</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61.56</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61.56</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61.56</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r>
    </w:tbl>
    <w:p>
      <w:pPr>
        <w:widowControl w:val="0"/>
        <w:tabs>
          <w:tab w:val="left" w:pos="55"/>
        </w:tabs>
        <w:suppressAutoHyphens/>
        <w:bidi w:val="0"/>
        <w:spacing w:before="0" w:after="0"/>
        <w:ind w:right="0"/>
        <w:jc w:val="both"/>
        <w:rPr>
          <w:rFonts w:ascii="仿宋" w:eastAsia="仿宋" w:cs="仿宋" w:hint="eastAsia"/>
          <w:b/>
          <w:bCs/>
        </w:rPr>
        <w:sectPr>
          <w:footerReference w:type="default" r:id="rId10"/>
          <w:pgSz w:w="16838" w:h="11906" w:orient="landscape"/>
          <w:pgMar w:top="720" w:right="720" w:bottom="720" w:left="720" w:header="170" w:footer="280" w:gutter="0"/>
          <w:pgNumType w:fmt="numberInDash"/>
          <w:formProt w:val="0"/>
          <w:docGrid w:linePitch="100" w:charSpace="0"/>
        </w:sectPr>
      </w:pPr>
    </w:p>
    <w:p>
      <w:pPr>
        <w:rPr>
          <w:rFonts w:ascii="仿宋" w:eastAsia="仿宋" w:cs="仿宋" w:hint="eastAsia"/>
          <w:sz w:val="20"/>
        </w:rPr>
      </w:pPr>
    </w:p>
    <w:tbl>
      <w:tblPr>
        <w:jc w:val="left"/>
        <w:tblInd w:w="-103" w:type="dxa"/>
        <w:tblW w:w="10817"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1131"/>
        <w:gridCol w:w="3542"/>
        <w:gridCol w:w="2047"/>
        <w:gridCol w:w="2040"/>
        <w:gridCol w:w="2057"/>
      </w:tblGrid>
      <w:tr>
        <w:trPr>
          <w:cantSplit/>
          <w:trHeight w:val="319"/>
        </w:trPr>
        <w:tc>
          <w:tcPr>
            <w:tcW w:w="10817" w:type="dxa"/>
            <w:gridSpan w:val="5"/>
            <w:noWrap/>
            <w:vAlign w:val="center"/>
          </w:tcPr>
          <w:p>
            <w:pPr>
              <w:pStyle w:val="27"/>
              <w:widowControl w:val="0"/>
              <w:suppressAutoHyphens/>
              <w:jc w:val="left"/>
              <w:rPr>
                <w:rFonts w:ascii="仿宋" w:eastAsia="仿宋" w:cs="仿宋" w:hint="eastAsia"/>
                <w:b/>
                <w:bCs/>
                <w:sz w:val="44"/>
                <w:szCs w:val="44"/>
              </w:rPr>
            </w:pPr>
            <w:r>
              <w:rPr>
                <w:rFonts w:ascii="仿宋" w:eastAsia="仿宋" w:cs="仿宋" w:hint="eastAsia"/>
              </w:rPr>
              <w:t>公开06表</w:t>
            </w:r>
          </w:p>
        </w:tc>
      </w:tr>
      <w:tr>
        <w:trPr>
          <w:cantSplit/>
          <w:trHeight w:val="319"/>
        </w:trPr>
        <w:tc>
          <w:tcPr>
            <w:tcW w:w="10817" w:type="dxa"/>
            <w:gridSpan w:val="5"/>
            <w:noWrap/>
          </w:tcPr>
          <w:p>
            <w:pPr>
              <w:pStyle w:val="27"/>
              <w:widowControl w:val="0"/>
              <w:suppressAutoHyphens/>
              <w:jc w:val="center"/>
              <w:rPr>
                <w:rFonts w:ascii="仿宋" w:eastAsia="仿宋" w:cs="仿宋" w:hint="eastAsia"/>
                <w:sz w:val="20"/>
              </w:rPr>
            </w:pPr>
            <w:r>
              <w:rPr>
                <w:rFonts w:ascii="仿宋" w:eastAsia="仿宋" w:cs="仿宋" w:hint="eastAsia"/>
                <w:b/>
                <w:bCs/>
                <w:sz w:val="44"/>
                <w:szCs w:val="44"/>
              </w:rPr>
              <w:t>财政拨款基本支出表（经济科目）</w:t>
            </w:r>
          </w:p>
        </w:tc>
      </w:tr>
      <w:tr>
        <w:trPr>
          <w:cantSplit/>
          <w:trHeight w:val="319"/>
        </w:trPr>
        <w:tc>
          <w:tcPr>
            <w:tcW w:w="8760" w:type="dxa"/>
            <w:gridSpan w:val="4"/>
            <w:noWrap/>
          </w:tcPr>
          <w:p>
            <w:pPr>
              <w:pStyle w:val="27"/>
              <w:widowControl w:val="0"/>
              <w:suppressAutoHyphens/>
              <w:rPr>
                <w:rFonts w:ascii="仿宋" w:eastAsia="仿宋" w:cs="仿宋" w:hint="eastAsia"/>
                <w:sz w:val="22"/>
                <w:szCs w:val="22"/>
              </w:rPr>
            </w:pPr>
            <w:r>
              <w:rPr>
                <w:rFonts w:ascii="仿宋" w:eastAsia="仿宋" w:cs="仿宋" w:hint="eastAsia"/>
                <w:color w:val="000000"/>
                <w:sz w:val="22"/>
                <w:szCs w:val="22"/>
                <w:lang w:eastAsia="zh-CN"/>
              </w:rPr>
              <w:t>部门</w:t>
            </w:r>
            <w:r>
              <w:rPr>
                <w:rFonts w:ascii="仿宋" w:eastAsia="仿宋" w:cs="仿宋"/>
                <w:color w:val="000000"/>
                <w:sz w:val="22"/>
              </w:rPr>
              <w:t>：</w:t>
            </w:r>
            <w:r>
              <w:rPr>
                <w:rFonts w:ascii="仿宋" w:eastAsia="仿宋" w:cs="仿宋" w:hint="eastAsia"/>
                <w:sz w:val="22"/>
                <w:szCs w:val="22"/>
              </w:rPr>
              <w:t>南京市雨花台区农业农村局</w:t>
            </w:r>
          </w:p>
        </w:tc>
        <w:tc>
          <w:tcPr>
            <w:tcW w:w="2057" w:type="dxa"/>
            <w:noWrap/>
            <w:vAlign w:val="center"/>
          </w:tcPr>
          <w:p>
            <w:pPr>
              <w:pStyle w:val="27"/>
              <w:widowControl w:val="0"/>
              <w:suppressAutoHyphens/>
              <w:jc w:val="right"/>
              <w:rPr>
                <w:rFonts w:ascii="仿宋" w:eastAsia="仿宋" w:cs="仿宋" w:hint="eastAsia"/>
                <w:sz w:val="20"/>
              </w:rPr>
            </w:pPr>
            <w:r>
              <w:rPr>
                <w:rFonts w:ascii="仿宋" w:eastAsia="仿宋" w:cs="仿宋" w:hint="eastAsia"/>
                <w:lang w:eastAsia="zh-CN"/>
              </w:rPr>
              <w:t>单位</w:t>
            </w:r>
            <w:r>
              <w:rPr>
                <w:rFonts w:ascii="仿宋" w:eastAsia="仿宋" w:cs="仿宋" w:hint="eastAsia"/>
              </w:rPr>
              <w:t>：万元</w:t>
            </w:r>
          </w:p>
        </w:tc>
      </w:tr>
      <w:tr>
        <w:trPr>
          <w:cantSplit/>
          <w:trHeight w:val="243"/>
        </w:trPr>
        <w:tc>
          <w:tcPr>
            <w:tcW w:w="4673" w:type="dxa"/>
            <w:gridSpan w:val="2"/>
            <w:tcBorders>
              <w:top w:val="single" w:sz="4" w:space="0" w:color="000000"/>
              <w:left w:val="single" w:sz="4" w:space="0" w:color="000000"/>
              <w:bottom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center"/>
              <w:rPr>
                <w:rFonts w:ascii="仿宋" w:eastAsia="仿宋" w:cs="仿宋" w:hint="eastAsia"/>
                <w:sz w:val="20"/>
              </w:rPr>
            </w:pPr>
            <w:r>
              <w:rPr>
                <w:rFonts w:ascii="仿宋" w:eastAsia="仿宋" w:cs="仿宋" w:hint="eastAsia"/>
              </w:rPr>
              <w:t>本年财政拨款基本支出</w:t>
            </w:r>
          </w:p>
        </w:tc>
      </w:tr>
      <w:tr>
        <w:trPr>
          <w:cantSplit/>
          <w:trHeight w:val="267"/>
        </w:trPr>
        <w:tc>
          <w:tcPr>
            <w:tcW w:w="1131"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科目编码</w:t>
            </w:r>
          </w:p>
        </w:tc>
        <w:tc>
          <w:tcPr>
            <w:tcW w:w="3542"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科目名称</w:t>
            </w:r>
          </w:p>
        </w:tc>
        <w:tc>
          <w:tcPr>
            <w:tcW w:w="2047"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合计</w:t>
            </w:r>
          </w:p>
        </w:tc>
        <w:tc>
          <w:tcPr>
            <w:tcW w:w="2040"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人员经费</w:t>
            </w:r>
          </w:p>
        </w:tc>
        <w:tc>
          <w:tcPr>
            <w:tcW w:w="2057" w:type="dxa"/>
            <w:tcBorders>
              <w:left w:val="single" w:sz="4" w:space="0" w:color="000000"/>
              <w:bottom w:val="single" w:sz="4" w:space="0" w:color="000000"/>
              <w:right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公用经费</w:t>
            </w:r>
          </w:p>
        </w:tc>
      </w:tr>
      <w:tr>
        <w:trPr>
          <w:cantSplit/>
          <w:trHeight w:hRule="exact" w:val="350"/>
        </w:trPr>
        <w:tc>
          <w:tcPr>
            <w:tcW w:w="4673" w:type="dxa"/>
            <w:gridSpan w:val="2"/>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rPr>
              <w:t>合计</w:t>
            </w:r>
          </w:p>
        </w:tc>
        <w:tc>
          <w:tcPr>
            <w:tcW w:w="2047" w:type="dxa"/>
            <w:tcBorders>
              <w:left w:val="single" w:sz="4" w:space="0" w:color="000000"/>
              <w:bottom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2,468.40</w:t>
            </w:r>
          </w:p>
        </w:tc>
        <w:tc>
          <w:tcPr>
            <w:tcW w:w="2040" w:type="dxa"/>
            <w:tcBorders>
              <w:left w:val="single" w:sz="4" w:space="0" w:color="000000"/>
              <w:bottom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2,302.46</w:t>
            </w:r>
          </w:p>
        </w:tc>
        <w:tc>
          <w:tcPr>
            <w:tcW w:w="2057" w:type="dxa"/>
            <w:tcBorders>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165.94</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1,860.91</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1,860.91</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248.59</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248.59</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536.78</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536.78</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339.20</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339.20</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125.76</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125.76</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62.87</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62.87</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62.87</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62.87</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10.57</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10.57</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150.42</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150.42</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323.85</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323.85</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190.60</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48.02</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142.58</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22.63</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22.63</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3.21</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3.21</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0.88</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0.88</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7.76</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7.76</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3.49</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3.49</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11.33</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11.33</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6.52</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6.52</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7.11</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7.11</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11.25</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11.25</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3.75</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3.75</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0.60</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0.60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11.55</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11.55</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12.50</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12.50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48.02</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48.02</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40.00</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40.00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416.89</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393.53</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23.36</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49.09</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49.09</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332.03</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332.03</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14.93</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12.41</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2.52</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0.84</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0.84</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20.00</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20.00</w:t>
            </w:r>
          </w:p>
        </w:tc>
      </w:tr>
    </w:tbl>
    <w:p>
      <w:pPr>
        <w:widowControl w:val="0"/>
        <w:suppressAutoHyphens/>
        <w:bidi w:val="0"/>
        <w:spacing w:before="0" w:after="0" w:line="255" w:lineRule="exact"/>
        <w:jc w:val="left"/>
        <w:rPr>
          <w:rFonts w:ascii="仿宋" w:eastAsia="仿宋" w:cs="仿宋" w:hint="eastAsia"/>
          <w:b/>
          <w:bCs/>
          <w:sz w:val="22"/>
          <w:szCs w:val="22"/>
        </w:rPr>
        <w:sectPr>
          <w:footerReference w:type="default" r:id="rId11"/>
          <w:pgSz w:w="11906" w:h="16838"/>
          <w:pgMar w:top="720" w:right="720" w:bottom="720" w:left="720" w:header="170" w:footer="280" w:gutter="0"/>
          <w:pgNumType w:fmt="numberInDash"/>
          <w:formProt w:val="0"/>
          <w:docGrid w:linePitch="100" w:charSpace="0"/>
        </w:sectPr>
      </w:pPr>
    </w:p>
    <w:tbl>
      <w:tblPr>
        <w:jc w:val="left"/>
        <w:tblInd w:w="175" w:type="dxa"/>
        <w:tblW w:w="15216"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1792"/>
        <w:gridCol w:w="4307"/>
        <w:gridCol w:w="1960"/>
        <w:gridCol w:w="1693"/>
        <w:gridCol w:w="1987"/>
        <w:gridCol w:w="1827"/>
        <w:gridCol w:w="1650"/>
      </w:tblGrid>
      <w:tr>
        <w:trPr>
          <w:cantSplit/>
          <w:trHeight w:val="321"/>
        </w:trPr>
        <w:tc>
          <w:tcPr>
            <w:tcW w:w="15216" w:type="dxa"/>
            <w:gridSpan w:val="7"/>
            <w:noWrap/>
            <w:vAlign w:val="center"/>
          </w:tcPr>
          <w:p>
            <w:pPr>
              <w:pStyle w:val="27"/>
              <w:widowControl w:val="0"/>
              <w:suppressAutoHyphens/>
              <w:jc w:val="left"/>
              <w:rPr>
                <w:rFonts w:ascii="仿宋" w:eastAsia="仿宋" w:cs="仿宋" w:hint="eastAsia"/>
                <w:b/>
                <w:bCs/>
                <w:sz w:val="44"/>
                <w:szCs w:val="44"/>
              </w:rPr>
            </w:pPr>
            <w:r>
              <w:rPr>
                <w:rFonts w:ascii="仿宋" w:eastAsia="仿宋" w:cs="仿宋" w:hint="eastAsia"/>
              </w:rPr>
              <w:t>公开0</w:t>
            </w:r>
            <w:r>
              <w:rPr>
                <w:rFonts w:ascii="仿宋" w:eastAsia="仿宋" w:cs="仿宋" w:hint="eastAsia"/>
                <w:lang w:val="en-US" w:eastAsia="zh-CN"/>
              </w:rPr>
              <w:t>7</w:t>
            </w:r>
            <w:r>
              <w:rPr>
                <w:rFonts w:ascii="仿宋" w:eastAsia="仿宋" w:cs="仿宋" w:hint="eastAsia"/>
              </w:rPr>
              <w:t>表</w:t>
            </w:r>
          </w:p>
        </w:tc>
      </w:tr>
      <w:tr>
        <w:trPr>
          <w:cantSplit/>
          <w:trHeight w:val="321"/>
        </w:trPr>
        <w:tc>
          <w:tcPr>
            <w:tcW w:w="15216" w:type="dxa"/>
            <w:gridSpan w:val="7"/>
            <w:noWrap/>
          </w:tcPr>
          <w:p>
            <w:pPr>
              <w:pStyle w:val="27"/>
              <w:widowControl w:val="0"/>
              <w:suppressAutoHyphens/>
              <w:jc w:val="center"/>
              <w:rPr>
                <w:rFonts w:ascii="仿宋" w:eastAsia="仿宋" w:cs="仿宋" w:hint="eastAsia"/>
                <w:sz w:val="27"/>
              </w:rPr>
            </w:pPr>
            <w:r>
              <w:rPr>
                <w:rFonts w:ascii="仿宋" w:eastAsia="仿宋" w:cs="仿宋" w:hint="eastAsia"/>
                <w:b/>
                <w:bCs/>
                <w:sz w:val="44"/>
                <w:szCs w:val="44"/>
              </w:rPr>
              <w:t>一般公共预算支出表</w:t>
            </w:r>
          </w:p>
        </w:tc>
      </w:tr>
      <w:tr>
        <w:trPr>
          <w:cantSplit/>
          <w:trHeight w:val="288"/>
        </w:trPr>
        <w:tc>
          <w:tcPr>
            <w:tcW w:w="13566" w:type="dxa"/>
            <w:gridSpan w:val="6"/>
            <w:noWrap/>
          </w:tcPr>
          <w:p>
            <w:pPr>
              <w:pStyle w:val="27"/>
              <w:widowControl w:val="0"/>
              <w:suppressAutoHyphens/>
              <w:jc w:val="left"/>
              <w:rPr>
                <w:rFonts w:ascii="仿宋" w:eastAsia="仿宋" w:cs="仿宋" w:hint="eastAsia"/>
                <w:sz w:val="27"/>
              </w:rPr>
            </w:pPr>
            <w:r>
              <w:rPr>
                <w:rFonts w:ascii="仿宋" w:eastAsia="仿宋" w:cs="仿宋" w:hint="eastAsia"/>
                <w:color w:val="000000"/>
                <w:sz w:val="22"/>
                <w:szCs w:val="22"/>
                <w:lang w:eastAsia="zh-CN"/>
              </w:rPr>
              <w:t>部门</w:t>
            </w:r>
            <w:r>
              <w:rPr>
                <w:rFonts w:ascii="仿宋" w:eastAsia="仿宋" w:cs="仿宋"/>
                <w:color w:val="000000"/>
                <w:sz w:val="22"/>
              </w:rPr>
              <w:t>：</w:t>
            </w:r>
            <w:r>
              <w:rPr>
                <w:rFonts w:ascii="仿宋" w:eastAsia="仿宋" w:cs="仿宋" w:hint="eastAsia"/>
              </w:rPr>
              <w:t>南京市雨花台区农业农村局</w:t>
            </w:r>
          </w:p>
        </w:tc>
        <w:tc>
          <w:tcPr>
            <w:tcW w:w="1650" w:type="dxa"/>
            <w:noWrap/>
            <w:vAlign w:val="center"/>
          </w:tcPr>
          <w:p>
            <w:pPr>
              <w:pStyle w:val="27"/>
              <w:widowControl w:val="0"/>
              <w:suppressAutoHyphens/>
              <w:jc w:val="right"/>
              <w:rPr>
                <w:rFonts w:ascii="仿宋" w:eastAsia="仿宋" w:cs="仿宋" w:hint="eastAsia"/>
                <w:sz w:val="27"/>
              </w:rPr>
            </w:pPr>
            <w:r>
              <w:rPr>
                <w:rFonts w:ascii="仿宋" w:eastAsia="仿宋" w:cs="仿宋" w:hint="eastAsia"/>
                <w:lang w:eastAsia="zh-CN"/>
              </w:rPr>
              <w:t>单位</w:t>
            </w:r>
            <w:r>
              <w:rPr>
                <w:rFonts w:ascii="仿宋" w:eastAsia="仿宋" w:cs="仿宋" w:hint="eastAsia"/>
              </w:rPr>
              <w:t>：万元</w:t>
            </w:r>
          </w:p>
        </w:tc>
      </w:tr>
      <w:tr>
        <w:trPr>
          <w:cantSplit/>
          <w:trHeight w:val="319"/>
        </w:trPr>
        <w:tc>
          <w:tcPr>
            <w:tcW w:w="1792" w:type="dxa"/>
            <w:vMerge w:val="restart"/>
            <w:tcBorders>
              <w:top w:val="single" w:sz="6" w:space="0" w:color="000000"/>
              <w:left w:val="single" w:sz="6" w:space="0" w:color="000000"/>
            </w:tcBorders>
            <w:noWrap/>
            <w:vAlign w:val="center"/>
          </w:tcPr>
          <w:p>
            <w:pPr>
              <w:pStyle w:val="27"/>
              <w:widowControl w:val="0"/>
              <w:suppressAutoHyphens/>
              <w:jc w:val="center"/>
              <w:rPr>
                <w:rFonts w:ascii="仿宋" w:eastAsia="仿宋" w:cs="仿宋" w:hint="eastAsia"/>
                <w:sz w:val="22"/>
                <w:szCs w:val="22"/>
              </w:rPr>
            </w:pPr>
            <w:r>
              <w:rPr>
                <w:rFonts w:ascii="仿宋" w:eastAsia="仿宋" w:cs="仿宋" w:hint="eastAsia"/>
                <w:sz w:val="22"/>
                <w:szCs w:val="22"/>
              </w:rPr>
              <w:t>科目编码</w:t>
            </w:r>
          </w:p>
        </w:tc>
        <w:tc>
          <w:tcPr>
            <w:tcW w:w="4307" w:type="dxa"/>
            <w:vMerge w:val="restart"/>
            <w:tcBorders>
              <w:top w:val="single" w:sz="6" w:space="0" w:color="000000"/>
              <w:left w:val="single" w:sz="6" w:space="0" w:color="000000"/>
            </w:tcBorders>
            <w:noWrap/>
            <w:vAlign w:val="center"/>
          </w:tcPr>
          <w:p>
            <w:pPr>
              <w:pStyle w:val="27"/>
              <w:widowControl w:val="0"/>
              <w:suppressAutoHyphens/>
              <w:jc w:val="center"/>
              <w:rPr>
                <w:rFonts w:ascii="仿宋" w:eastAsia="仿宋" w:cs="仿宋" w:hint="eastAsia"/>
                <w:sz w:val="22"/>
                <w:szCs w:val="22"/>
              </w:rPr>
            </w:pPr>
            <w:r>
              <w:rPr>
                <w:rFonts w:ascii="仿宋" w:eastAsia="仿宋" w:cs="仿宋" w:hint="eastAsia"/>
                <w:sz w:val="22"/>
                <w:szCs w:val="22"/>
              </w:rPr>
              <w:t>科目名称</w:t>
            </w:r>
          </w:p>
        </w:tc>
        <w:tc>
          <w:tcPr>
            <w:tcW w:w="1960" w:type="dxa"/>
            <w:vMerge w:val="restart"/>
            <w:tcBorders>
              <w:top w:val="single" w:sz="6" w:space="0" w:color="000000"/>
              <w:left w:val="single" w:sz="6" w:space="0" w:color="000000"/>
            </w:tcBorders>
            <w:noWrap/>
            <w:vAlign w:val="center"/>
          </w:tcPr>
          <w:p>
            <w:pPr>
              <w:pStyle w:val="27"/>
              <w:widowControl w:val="0"/>
              <w:suppressAutoHyphens/>
              <w:jc w:val="center"/>
              <w:rPr>
                <w:rFonts w:ascii="仿宋" w:eastAsia="仿宋" w:cs="仿宋" w:hint="eastAsia"/>
                <w:sz w:val="22"/>
                <w:szCs w:val="22"/>
              </w:rPr>
            </w:pPr>
            <w:r>
              <w:rPr>
                <w:rFonts w:ascii="仿宋" w:eastAsia="仿宋" w:cs="仿宋" w:hint="eastAsia"/>
                <w:sz w:val="22"/>
                <w:szCs w:val="22"/>
              </w:rPr>
              <w:t>合计</w:t>
            </w:r>
          </w:p>
        </w:tc>
        <w:tc>
          <w:tcPr>
            <w:tcW w:w="5507" w:type="dxa"/>
            <w:gridSpan w:val="3"/>
            <w:tcBorders>
              <w:top w:val="single" w:sz="6" w:space="0" w:color="000000"/>
              <w:left w:val="single" w:sz="6" w:space="0" w:color="000000"/>
              <w:bottom w:val="single" w:sz="6" w:space="0" w:color="000000"/>
            </w:tcBorders>
            <w:noWrap/>
            <w:vAlign w:val="center"/>
          </w:tcPr>
          <w:p>
            <w:pPr>
              <w:pStyle w:val="27"/>
              <w:widowControl w:val="0"/>
              <w:suppressAutoHyphens/>
              <w:jc w:val="center"/>
              <w:rPr>
                <w:rFonts w:ascii="仿宋" w:eastAsia="仿宋" w:cs="仿宋" w:hint="eastAsia"/>
                <w:sz w:val="22"/>
                <w:szCs w:val="22"/>
              </w:rPr>
            </w:pPr>
            <w:r>
              <w:rPr>
                <w:rFonts w:ascii="仿宋" w:eastAsia="仿宋" w:cs="仿宋" w:hint="eastAsia"/>
                <w:sz w:val="22"/>
                <w:szCs w:val="22"/>
              </w:rPr>
              <w:t>基本支出</w:t>
            </w:r>
          </w:p>
        </w:tc>
        <w:tc>
          <w:tcPr>
            <w:tcW w:w="1650" w:type="dxa"/>
            <w:vMerge w:val="restart"/>
            <w:tcBorders>
              <w:top w:val="single" w:sz="6" w:space="0" w:color="000000"/>
              <w:left w:val="single" w:sz="6" w:space="0" w:color="000000"/>
              <w:right w:val="single" w:sz="6" w:space="0" w:color="000000"/>
            </w:tcBorders>
            <w:noWrap/>
            <w:vAlign w:val="center"/>
          </w:tcPr>
          <w:p>
            <w:pPr>
              <w:pStyle w:val="27"/>
              <w:widowControl w:val="0"/>
              <w:suppressAutoHyphens/>
              <w:jc w:val="center"/>
              <w:rPr>
                <w:rFonts w:ascii="仿宋" w:eastAsia="仿宋" w:cs="仿宋" w:hint="eastAsia"/>
                <w:sz w:val="22"/>
                <w:szCs w:val="22"/>
              </w:rPr>
            </w:pPr>
            <w:r>
              <w:rPr>
                <w:rFonts w:ascii="仿宋" w:eastAsia="仿宋" w:cs="仿宋" w:hint="eastAsia"/>
                <w:sz w:val="22"/>
                <w:szCs w:val="22"/>
              </w:rPr>
              <w:t>项目支出</w:t>
            </w:r>
          </w:p>
        </w:tc>
      </w:tr>
      <w:tr>
        <w:trPr>
          <w:cantSplit/>
          <w:trHeight w:val="341"/>
        </w:trPr>
        <w:tc>
          <w:tcPr>
            <w:tcW w:w="1792" w:type="dxa"/>
            <w:vMerge/>
            <w:tcBorders>
              <w:left w:val="single" w:sz="6" w:space="0" w:color="000000"/>
              <w:bottom w:val="single" w:sz="6" w:space="0" w:color="000000"/>
            </w:tcBorders>
            <w:noWrap/>
            <w:vAlign w:val="center"/>
          </w:tcPr>
          <w:p/>
        </w:tc>
        <w:tc>
          <w:tcPr>
            <w:tcW w:w="4307" w:type="dxa"/>
            <w:vMerge/>
            <w:tcBorders>
              <w:left w:val="single" w:sz="6" w:space="0" w:color="000000"/>
              <w:bottom w:val="single" w:sz="6" w:space="0" w:color="000000"/>
            </w:tcBorders>
            <w:noWrap/>
            <w:vAlign w:val="center"/>
          </w:tcPr>
          <w:p/>
        </w:tc>
        <w:tc>
          <w:tcPr>
            <w:tcW w:w="1960" w:type="dxa"/>
            <w:vMerge/>
            <w:tcBorders>
              <w:left w:val="single" w:sz="6" w:space="0" w:color="000000"/>
              <w:bottom w:val="single" w:sz="6" w:space="0" w:color="000000"/>
            </w:tcBorders>
            <w:noWrap/>
          </w:tcPr>
          <w:p/>
        </w:tc>
        <w:tc>
          <w:tcPr>
            <w:tcW w:w="1693" w:type="dxa"/>
            <w:tcBorders>
              <w:left w:val="single" w:sz="6" w:space="0" w:color="000000"/>
              <w:bottom w:val="single" w:sz="6" w:space="0" w:color="000000"/>
            </w:tcBorders>
            <w:noWrap/>
            <w:vAlign w:val="center"/>
          </w:tcPr>
          <w:p>
            <w:pPr>
              <w:keepNext w:val="0"/>
              <w:keepLines w:val="0"/>
              <w:widowControl/>
              <w:suppressLineNumbers w:val="0"/>
              <w:suppressAutoHyphens/>
              <w:spacing w:before="0" w:beforeAutospacing="0" w:after="0" w:afterAutospacing="0"/>
              <w:ind w:left="0" w:right="0"/>
              <w:jc w:val="center"/>
              <w:rPr>
                <w:rFonts w:ascii="仿宋" w:eastAsia="仿宋" w:cs="仿宋"/>
                <w:color w:val="auto"/>
                <w:kern w:val="0"/>
                <w:sz w:val="22"/>
                <w:szCs w:val="22"/>
                <w:lang w:val="en-US" w:eastAsia="zh-CN" w:bidi="zh-CN"/>
              </w:rPr>
            </w:pPr>
            <w:r>
              <w:rPr>
                <w:rFonts w:ascii="仿宋" w:eastAsia="仿宋" w:cs="仿宋" w:hint="eastAsia"/>
                <w:color w:val="auto"/>
                <w:kern w:val="0"/>
                <w:sz w:val="22"/>
                <w:szCs w:val="22"/>
                <w:lang w:val="en-US" w:eastAsia="zh-CN" w:bidi="zh-CN"/>
              </w:rPr>
              <w:t>小计</w:t>
            </w:r>
          </w:p>
        </w:tc>
        <w:tc>
          <w:tcPr>
            <w:tcW w:w="1987" w:type="dxa"/>
            <w:tcBorders>
              <w:left w:val="single" w:sz="6" w:space="0" w:color="000000"/>
              <w:bottom w:val="single" w:sz="6" w:space="0" w:color="000000"/>
            </w:tcBorders>
            <w:noWrap/>
            <w:vAlign w:val="center"/>
          </w:tcPr>
          <w:p>
            <w:pPr>
              <w:keepNext w:val="0"/>
              <w:keepLines w:val="0"/>
              <w:widowControl/>
              <w:suppressLineNumbers w:val="0"/>
              <w:suppressAutoHyphens/>
              <w:spacing w:before="0" w:beforeAutospacing="0" w:after="0" w:afterAutospacing="0"/>
              <w:ind w:left="0" w:right="0"/>
              <w:jc w:val="center"/>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en-US" w:eastAsia="zh-CN" w:bidi="zh-CN"/>
              </w:rPr>
              <w:t>人员经费</w:t>
            </w:r>
          </w:p>
        </w:tc>
        <w:tc>
          <w:tcPr>
            <w:tcW w:w="1827" w:type="dxa"/>
            <w:tcBorders>
              <w:left w:val="single" w:sz="6" w:space="0" w:color="000000"/>
              <w:bottom w:val="single" w:sz="6" w:space="0" w:color="000000"/>
            </w:tcBorders>
            <w:noWrap/>
            <w:vAlign w:val="center"/>
          </w:tcPr>
          <w:p>
            <w:pPr>
              <w:keepNext w:val="0"/>
              <w:keepLines w:val="0"/>
              <w:widowControl/>
              <w:suppressLineNumbers w:val="0"/>
              <w:suppressAutoHyphens/>
              <w:spacing w:before="0" w:beforeAutospacing="0" w:after="0" w:afterAutospacing="0"/>
              <w:ind w:left="0" w:right="0"/>
              <w:jc w:val="center"/>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en-US" w:eastAsia="zh-CN" w:bidi="zh-CN"/>
              </w:rPr>
              <w:t>公用经费</w:t>
            </w:r>
          </w:p>
        </w:tc>
        <w:tc>
          <w:tcPr>
            <w:tcW w:w="1650" w:type="dxa"/>
            <w:vMerge/>
            <w:tcBorders>
              <w:left w:val="single" w:sz="6" w:space="0" w:color="000000"/>
              <w:bottom w:val="single" w:sz="6" w:space="0" w:color="000000"/>
              <w:right w:val="single" w:sz="6" w:space="0" w:color="000000"/>
            </w:tcBorders>
            <w:noWrap/>
          </w:tcPr>
          <w:p/>
        </w:tc>
      </w:tr>
      <w:tr>
        <w:trPr>
          <w:cantSplit/>
          <w:trHeight w:hRule="exact" w:val="378"/>
        </w:trPr>
        <w:tc>
          <w:tcPr>
            <w:tcW w:w="6099" w:type="dxa"/>
            <w:gridSpan w:val="2"/>
            <w:tcBorders>
              <w:left w:val="single" w:sz="6" w:space="0" w:color="000000"/>
              <w:bottom w:val="single" w:sz="6" w:space="0" w:color="000000"/>
            </w:tcBorders>
            <w:noWrap/>
            <w:vAlign w:val="center"/>
          </w:tcPr>
          <w:p>
            <w:pPr>
              <w:pStyle w:val="27"/>
              <w:widowControl w:val="0"/>
              <w:suppressAutoHyphens/>
              <w:jc w:val="center"/>
              <w:rPr>
                <w:rFonts w:ascii="仿宋" w:eastAsia="仿宋" w:cs="仿宋" w:hint="eastAsia"/>
                <w:sz w:val="22"/>
                <w:szCs w:val="22"/>
              </w:rPr>
            </w:pPr>
            <w:r>
              <w:rPr>
                <w:rFonts w:ascii="仿宋" w:eastAsia="仿宋" w:cs="仿宋" w:hint="eastAsia"/>
                <w:sz w:val="22"/>
                <w:szCs w:val="22"/>
              </w:rPr>
              <w:t>合计</w:t>
            </w:r>
          </w:p>
        </w:tc>
        <w:tc>
          <w:tcPr>
            <w:tcW w:w="1960" w:type="dxa"/>
            <w:tcBorders>
              <w:left w:val="single" w:sz="6" w:space="0" w:color="000000"/>
              <w:bottom w:val="single" w:sz="6"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10,259.40</w:t>
            </w:r>
          </w:p>
        </w:tc>
        <w:tc>
          <w:tcPr>
            <w:tcW w:w="1693" w:type="dxa"/>
            <w:tcBorders>
              <w:left w:val="single" w:sz="6" w:space="0" w:color="000000"/>
              <w:bottom w:val="single" w:sz="6"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2,468.40</w:t>
            </w:r>
          </w:p>
        </w:tc>
        <w:tc>
          <w:tcPr>
            <w:tcW w:w="1987" w:type="dxa"/>
            <w:tcBorders>
              <w:left w:val="single" w:sz="6" w:space="0" w:color="000000"/>
              <w:bottom w:val="single" w:sz="6"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2,302.46</w:t>
            </w:r>
          </w:p>
        </w:tc>
        <w:tc>
          <w:tcPr>
            <w:tcW w:w="1827" w:type="dxa"/>
            <w:tcBorders>
              <w:left w:val="single" w:sz="6" w:space="0" w:color="000000"/>
              <w:bottom w:val="single" w:sz="6"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165.94</w:t>
            </w:r>
          </w:p>
        </w:tc>
        <w:tc>
          <w:tcPr>
            <w:tcW w:w="1650" w:type="dxa"/>
            <w:tcBorders>
              <w:left w:val="single" w:sz="6" w:space="0" w:color="000000"/>
              <w:bottom w:val="single" w:sz="6" w:space="0" w:color="000000"/>
              <w:right w:val="single" w:sz="6"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7,791.00</w:t>
            </w: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208</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社会保障和就业支出</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393.53</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393.53</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393.53</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20805</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行政事业单位养老支出</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393.53</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393.53</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393.53</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2080501</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行政单位离退休</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294.02</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294.02</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294.02</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2080502</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事业单位离退休</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99.51</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99.51</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99.51</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213</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农林水支出</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9,409.05</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1,618.05</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1,452.11</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165.94</w:t>
            </w: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7,791.00</w:t>
            </w: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21301</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农业农村</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1,995.05</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1,618.05</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1,452.11</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165.94</w:t>
            </w: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377.00</w:t>
            </w: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2130101</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行政运行</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756.57</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756.57</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614.98</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141.59</w:t>
            </w: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2130104</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事业运行</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861.48</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861.48</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837.13</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24.35</w:t>
            </w: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2130199</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其他农业农村支出</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377.00</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377.00</w:t>
            </w: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21302</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林业和草原</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7,414.00</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7,414.00</w:t>
            </w: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2130205</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森林资源培育</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7,414.00</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7,414.00</w:t>
            </w: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221</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住房保障支出</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456.82</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456.82</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456.82</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22102</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住房改革支出</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456.82</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456.82</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456.82</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2210201</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住房公积金</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150.42</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150.42</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150.42</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2210202</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提租补贴</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244.84</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244.84</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244.84</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2210203</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购房补贴</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61.56</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61.56</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61.56</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p>
        </w:tc>
      </w:tr>
    </w:tbl>
    <w:p>
      <w:pPr>
        <w:widowControl w:val="0"/>
        <w:suppressAutoHyphens/>
        <w:bidi w:val="0"/>
        <w:spacing w:before="25" w:after="0"/>
        <w:jc w:val="left"/>
        <w:rPr>
          <w:rFonts w:ascii="仿宋" w:eastAsia="仿宋" w:cs="仿宋" w:hint="eastAsia"/>
          <w:b/>
          <w:bCs/>
          <w:sz w:val="22"/>
          <w:szCs w:val="22"/>
        </w:rPr>
        <w:sectPr>
          <w:footerReference w:type="default" r:id="rId12"/>
          <w:pgSz w:w="16838" w:h="11906" w:orient="landscape"/>
          <w:pgMar w:top="720" w:right="720" w:bottom="720" w:left="720" w:header="170" w:footer="280" w:gutter="0"/>
          <w:pgNumType w:fmt="numberInDash"/>
          <w:formProt w:val="0"/>
          <w:docGrid w:linePitch="100" w:charSpace="0"/>
        </w:sectPr>
      </w:pPr>
    </w:p>
    <w:tbl>
      <w:tblPr>
        <w:jc w:val="left"/>
        <w:tblInd w:w="-204" w:type="dxa"/>
        <w:tblW w:w="10954"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1227"/>
        <w:gridCol w:w="3667"/>
        <w:gridCol w:w="2413"/>
        <w:gridCol w:w="1974"/>
        <w:gridCol w:w="1673"/>
      </w:tblGrid>
      <w:tr>
        <w:trPr>
          <w:cantSplit/>
          <w:trHeight w:val="319"/>
        </w:trPr>
        <w:tc>
          <w:tcPr>
            <w:tcW w:w="10954" w:type="dxa"/>
            <w:gridSpan w:val="5"/>
            <w:noWrap/>
          </w:tcPr>
          <w:p>
            <w:pPr>
              <w:pStyle w:val="27"/>
              <w:widowControl w:val="0"/>
              <w:suppressAutoHyphens/>
              <w:jc w:val="left"/>
              <w:rPr>
                <w:rFonts w:ascii="仿宋" w:eastAsia="仿宋" w:cs="仿宋" w:hint="eastAsia"/>
                <w:b/>
                <w:bCs/>
                <w:sz w:val="44"/>
                <w:szCs w:val="44"/>
              </w:rPr>
            </w:pPr>
            <w:r>
              <w:rPr>
                <w:rFonts w:ascii="仿宋" w:eastAsia="仿宋" w:cs="仿宋" w:hint="eastAsia"/>
              </w:rPr>
              <w:t>公开08表</w:t>
            </w:r>
          </w:p>
        </w:tc>
      </w:tr>
      <w:tr>
        <w:trPr>
          <w:cantSplit/>
          <w:trHeight w:val="189"/>
        </w:trPr>
        <w:tc>
          <w:tcPr>
            <w:tcW w:w="10954" w:type="dxa"/>
            <w:gridSpan w:val="5"/>
            <w:noWrap/>
          </w:tcPr>
          <w:p>
            <w:pPr>
              <w:pStyle w:val="27"/>
              <w:widowControl w:val="0"/>
              <w:suppressAutoHyphens/>
              <w:jc w:val="center"/>
              <w:rPr>
                <w:rFonts w:ascii="仿宋" w:eastAsia="仿宋" w:cs="仿宋" w:hint="eastAsia"/>
                <w:sz w:val="20"/>
              </w:rPr>
            </w:pPr>
            <w:r>
              <w:rPr>
                <w:rFonts w:ascii="仿宋" w:eastAsia="仿宋" w:cs="仿宋" w:hint="eastAsia"/>
                <w:b/>
                <w:bCs/>
                <w:sz w:val="44"/>
                <w:szCs w:val="44"/>
              </w:rPr>
              <w:t>一般公共预算基本支出表</w:t>
            </w:r>
          </w:p>
        </w:tc>
      </w:tr>
      <w:tr>
        <w:trPr>
          <w:cantSplit/>
          <w:trHeight w:val="138"/>
        </w:trPr>
        <w:tc>
          <w:tcPr>
            <w:tcW w:w="9281" w:type="dxa"/>
            <w:gridSpan w:val="4"/>
            <w:noWrap/>
            <w:vAlign w:val="center"/>
          </w:tcPr>
          <w:p>
            <w:pPr>
              <w:pStyle w:val="27"/>
              <w:widowControl w:val="0"/>
              <w:suppressAutoHyphens/>
              <w:jc w:val="left"/>
              <w:rPr>
                <w:rFonts w:ascii="仿宋" w:eastAsia="仿宋" w:cs="仿宋" w:hint="eastAsia"/>
                <w:sz w:val="20"/>
              </w:rPr>
            </w:pPr>
            <w:r>
              <w:rPr>
                <w:rFonts w:ascii="仿宋" w:eastAsia="仿宋" w:cs="仿宋" w:hint="eastAsia"/>
                <w:color w:val="000000"/>
                <w:sz w:val="22"/>
                <w:szCs w:val="22"/>
                <w:lang w:eastAsia="zh-CN"/>
              </w:rPr>
              <w:t>部门</w:t>
            </w:r>
            <w:r>
              <w:rPr>
                <w:rFonts w:ascii="仿宋" w:eastAsia="仿宋" w:cs="仿宋"/>
                <w:color w:val="000000"/>
                <w:sz w:val="22"/>
              </w:rPr>
              <w:t>：</w:t>
            </w:r>
            <w:r>
              <w:rPr>
                <w:rFonts w:ascii="仿宋" w:eastAsia="仿宋" w:cs="仿宋" w:hint="eastAsia"/>
              </w:rPr>
              <w:t>南京市雨花台区农业农村局</w:t>
            </w:r>
          </w:p>
        </w:tc>
        <w:tc>
          <w:tcPr>
            <w:tcW w:w="1673" w:type="dxa"/>
            <w:noWrap/>
            <w:vAlign w:val="center"/>
          </w:tcPr>
          <w:p>
            <w:pPr>
              <w:pStyle w:val="27"/>
              <w:widowControl w:val="0"/>
              <w:suppressAutoHyphens/>
              <w:jc w:val="right"/>
              <w:rPr>
                <w:rFonts w:ascii="仿宋" w:eastAsia="仿宋" w:cs="仿宋" w:hint="eastAsia"/>
                <w:sz w:val="20"/>
              </w:rPr>
            </w:pPr>
            <w:r>
              <w:rPr>
                <w:rFonts w:ascii="仿宋" w:eastAsia="仿宋" w:cs="仿宋" w:hint="eastAsia"/>
                <w:lang w:eastAsia="zh-CN"/>
              </w:rPr>
              <w:t>单位</w:t>
            </w:r>
            <w:r>
              <w:rPr>
                <w:rFonts w:ascii="仿宋" w:eastAsia="仿宋" w:cs="仿宋" w:hint="eastAsia"/>
              </w:rPr>
              <w:t>：万元</w:t>
            </w:r>
          </w:p>
        </w:tc>
      </w:tr>
      <w:tr>
        <w:trPr>
          <w:cantSplit/>
          <w:trHeight w:val="180"/>
        </w:trPr>
        <w:tc>
          <w:tcPr>
            <w:tcW w:w="4894" w:type="dxa"/>
            <w:gridSpan w:val="2"/>
            <w:tcBorders>
              <w:top w:val="single" w:sz="4" w:space="0" w:color="000000"/>
              <w:left w:val="single" w:sz="4" w:space="0" w:color="000000"/>
              <w:bottom w:val="single" w:sz="4" w:space="0" w:color="000000"/>
            </w:tcBorders>
            <w:noWrap/>
            <w:vAlign w:val="center"/>
          </w:tcPr>
          <w:p>
            <w:pPr>
              <w:widowControl w:val="0"/>
              <w:suppressAutoHyphens/>
              <w:jc w:val="center"/>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center"/>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本年一般公共预算基本支出</w:t>
            </w:r>
          </w:p>
        </w:tc>
      </w:tr>
      <w:tr>
        <w:trPr>
          <w:cantSplit/>
          <w:trHeight w:val="190"/>
        </w:trPr>
        <w:tc>
          <w:tcPr>
            <w:tcW w:w="1227"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科目编码</w:t>
            </w:r>
          </w:p>
        </w:tc>
        <w:tc>
          <w:tcPr>
            <w:tcW w:w="3667"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科目名称</w:t>
            </w:r>
          </w:p>
        </w:tc>
        <w:tc>
          <w:tcPr>
            <w:tcW w:w="2413"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合计</w:t>
            </w:r>
          </w:p>
        </w:tc>
        <w:tc>
          <w:tcPr>
            <w:tcW w:w="1974"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人员经费</w:t>
            </w:r>
          </w:p>
        </w:tc>
        <w:tc>
          <w:tcPr>
            <w:tcW w:w="1673" w:type="dxa"/>
            <w:tcBorders>
              <w:left w:val="single" w:sz="4" w:space="0" w:color="000000"/>
              <w:bottom w:val="single" w:sz="4" w:space="0" w:color="000000"/>
              <w:right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公用经费</w:t>
            </w:r>
          </w:p>
        </w:tc>
      </w:tr>
      <w:tr>
        <w:trPr>
          <w:cantSplit/>
          <w:trHeight w:hRule="exact" w:val="382"/>
        </w:trPr>
        <w:tc>
          <w:tcPr>
            <w:tcW w:w="4894" w:type="dxa"/>
            <w:gridSpan w:val="2"/>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合计</w:t>
            </w:r>
          </w:p>
        </w:tc>
        <w:tc>
          <w:tcPr>
            <w:tcW w:w="2413" w:type="dxa"/>
            <w:tcBorders>
              <w:left w:val="single" w:sz="4" w:space="0" w:color="000000"/>
              <w:bottom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2,468.40</w:t>
            </w:r>
          </w:p>
        </w:tc>
        <w:tc>
          <w:tcPr>
            <w:tcW w:w="1974" w:type="dxa"/>
            <w:tcBorders>
              <w:left w:val="single" w:sz="4" w:space="0" w:color="000000"/>
              <w:bottom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2,302.46</w:t>
            </w:r>
          </w:p>
        </w:tc>
        <w:tc>
          <w:tcPr>
            <w:tcW w:w="1673" w:type="dxa"/>
            <w:tcBorders>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165.94</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1,860.91</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1,860.91</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30101</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248.59</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248.59</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30102</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536.78</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536.78</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30103</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339.20</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339.20</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30108</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125.76</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125.76</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30109</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62.87</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62.87</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30110</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62.87</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62.87</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30112</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10.57</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10.57</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30113</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150.42</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150.42</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30199</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323.85</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323.85</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190.60</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48.02</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142.58</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30201</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22.63</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22.63</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30202</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印刷费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3.21</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3.21</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30205</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水费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0.88</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0.88</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30206</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电费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7.76</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7.76</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30207</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3.49</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3.49</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30211</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11.33</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11.33</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30213</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6.52</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6.52</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30215</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7.11</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7.11</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30216</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11.25</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11.25</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30217</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3.75</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3.75</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30228</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0.60</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0.60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30229</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福利费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11.55</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11.55</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30231</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12.50</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12.50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30239</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48.02</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48.02</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30299</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40.00</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40.00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416.89</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393.53</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23.36</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30301</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离休费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49.09</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49.09</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30302</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332.03</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332.03</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30305</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生活补助</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14.93</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12.41</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2.52</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30309</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奖励金</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0.84</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0.84</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30399</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20.00</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20.00</w:t>
            </w:r>
          </w:p>
        </w:tc>
      </w:tr>
    </w:tbl>
    <w:p>
      <w:pPr>
        <w:widowControl w:val="0"/>
        <w:suppressAutoHyphens/>
        <w:bidi w:val="0"/>
        <w:spacing w:before="25" w:after="0"/>
        <w:jc w:val="left"/>
        <w:rPr>
          <w:rFonts w:ascii="仿宋" w:eastAsia="仿宋" w:cs="仿宋" w:hint="eastAsia"/>
          <w:b/>
          <w:bCs/>
          <w:sz w:val="22"/>
          <w:szCs w:val="22"/>
        </w:rPr>
        <w:sectPr>
          <w:footerReference w:type="default" r:id="rId13"/>
          <w:pgSz w:w="11906" w:h="16838"/>
          <w:pgMar w:top="720" w:right="720" w:bottom="720" w:left="720" w:header="170" w:footer="280" w:gutter="0"/>
          <w:pgNumType w:fmt="numberInDash"/>
          <w:formProt w:val="0"/>
          <w:docGrid w:linePitch="100" w:charSpace="0"/>
        </w:sectPr>
      </w:pPr>
    </w:p>
    <w:tbl>
      <w:tblPr>
        <w:jc w:val="left"/>
        <w:tblInd w:w="-226" w:type="dxa"/>
        <w:tblW w:w="15909"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rPr>
          <w:cantSplit/>
          <w:trHeight w:val="321"/>
        </w:trPr>
        <w:tc>
          <w:tcPr>
            <w:tcW w:w="15909" w:type="dxa"/>
            <w:gridSpan w:val="8"/>
            <w:noWrap/>
          </w:tcPr>
          <w:p>
            <w:pPr>
              <w:pStyle w:val="27"/>
              <w:widowControl w:val="0"/>
              <w:suppressAutoHyphens/>
              <w:jc w:val="left"/>
              <w:rPr>
                <w:rFonts w:ascii="仿宋" w:eastAsia="仿宋" w:cs="仿宋" w:hint="eastAsia"/>
                <w:b/>
                <w:bCs/>
                <w:sz w:val="44"/>
                <w:szCs w:val="44"/>
              </w:rPr>
            </w:pPr>
            <w:r>
              <w:rPr>
                <w:rFonts w:ascii="仿宋" w:eastAsia="仿宋" w:cs="仿宋" w:hint="eastAsia"/>
              </w:rPr>
              <w:t>公开09表</w:t>
            </w:r>
          </w:p>
        </w:tc>
      </w:tr>
      <w:tr>
        <w:trPr>
          <w:cantSplit/>
          <w:trHeight w:val="207"/>
        </w:trPr>
        <w:tc>
          <w:tcPr>
            <w:tcW w:w="15909" w:type="dxa"/>
            <w:gridSpan w:val="8"/>
            <w:noWrap/>
          </w:tcPr>
          <w:p>
            <w:pPr>
              <w:pStyle w:val="27"/>
              <w:widowControl w:val="0"/>
              <w:suppressAutoHyphens/>
              <w:jc w:val="center"/>
              <w:rPr>
                <w:rFonts w:ascii="仿宋" w:eastAsia="仿宋" w:cs="仿宋" w:hint="eastAsia"/>
                <w:sz w:val="20"/>
              </w:rPr>
            </w:pPr>
            <w:r>
              <w:rPr>
                <w:rFonts w:ascii="仿宋" w:eastAsia="仿宋" w:cs="仿宋" w:hint="eastAsia"/>
                <w:b/>
                <w:bCs/>
                <w:sz w:val="44"/>
                <w:szCs w:val="44"/>
              </w:rPr>
              <w:t>一般公共预算“三公”经费、会议费、培训费支出表</w:t>
            </w:r>
          </w:p>
        </w:tc>
      </w:tr>
      <w:tr>
        <w:trPr>
          <w:cantSplit/>
          <w:trHeight w:val="103"/>
        </w:trPr>
        <w:tc>
          <w:tcPr>
            <w:tcW w:w="12069" w:type="dxa"/>
            <w:gridSpan w:val="6"/>
            <w:tcBorders>
              <w:bottom w:val="single" w:sz="4" w:space="0" w:color="auto"/>
            </w:tcBorders>
            <w:noWrap/>
          </w:tcPr>
          <w:p>
            <w:pPr>
              <w:pStyle w:val="27"/>
              <w:widowControl w:val="0"/>
              <w:suppressAutoHyphens/>
              <w:rPr>
                <w:rFonts w:ascii="仿宋" w:eastAsia="仿宋" w:cs="仿宋" w:hint="eastAsia"/>
                <w:sz w:val="20"/>
              </w:rPr>
            </w:pPr>
            <w:r>
              <w:rPr>
                <w:rFonts w:ascii="仿宋" w:eastAsia="仿宋" w:cs="仿宋" w:hint="eastAsia"/>
                <w:color w:val="000000"/>
                <w:sz w:val="22"/>
                <w:szCs w:val="22"/>
                <w:lang w:eastAsia="zh-CN"/>
              </w:rPr>
              <w:t>部门</w:t>
            </w:r>
            <w:r>
              <w:rPr>
                <w:rFonts w:ascii="仿宋" w:eastAsia="仿宋" w:cs="仿宋"/>
                <w:color w:val="000000"/>
                <w:sz w:val="22"/>
              </w:rPr>
              <w:t>：</w:t>
            </w:r>
            <w:r>
              <w:rPr>
                <w:rFonts w:ascii="仿宋" w:eastAsia="仿宋" w:cs="仿宋" w:hint="eastAsia"/>
              </w:rPr>
              <w:t>南京市雨花台区农业农村局</w:t>
            </w:r>
          </w:p>
        </w:tc>
        <w:tc>
          <w:tcPr>
            <w:tcW w:w="3840" w:type="dxa"/>
            <w:gridSpan w:val="2"/>
            <w:tcBorders>
              <w:bottom w:val="single" w:sz="4" w:space="0" w:color="auto"/>
            </w:tcBorders>
            <w:noWrap/>
            <w:vAlign w:val="center"/>
          </w:tcPr>
          <w:p>
            <w:pPr>
              <w:pStyle w:val="27"/>
              <w:widowControl w:val="0"/>
              <w:suppressAutoHyphens/>
              <w:jc w:val="right"/>
              <w:rPr>
                <w:rFonts w:ascii="仿宋" w:eastAsia="仿宋" w:cs="仿宋" w:hint="eastAsia"/>
                <w:sz w:val="20"/>
              </w:rPr>
            </w:pPr>
            <w:r>
              <w:rPr>
                <w:rFonts w:ascii="仿宋" w:eastAsia="仿宋" w:cs="仿宋" w:hint="eastAsia"/>
                <w:lang w:eastAsia="zh-CN"/>
              </w:rPr>
              <w:t>单位</w:t>
            </w:r>
            <w:r>
              <w:rPr>
                <w:rFonts w:ascii="仿宋" w:eastAsia="仿宋" w:cs="仿宋" w:hint="eastAsia"/>
              </w:rPr>
              <w:t>：万元</w:t>
            </w:r>
          </w:p>
        </w:tc>
      </w:tr>
      <w:tr>
        <w:trPr>
          <w:cantSplit/>
          <w:trHeight w:val="297"/>
        </w:trPr>
        <w:tc>
          <w:tcPr>
            <w:tcW w:w="2471" w:type="dxa"/>
            <w:vMerge w:val="restart"/>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hint="eastAsia"/>
              </w:rPr>
              <w:t>公务用车购置及运行</w:t>
            </w:r>
            <w:r>
              <w:rPr>
                <w:rFonts w:ascii="仿宋" w:eastAsia="仿宋" w:cs="仿宋" w:hint="eastAsia"/>
                <w:lang w:val="en-US" w:eastAsia="zh-CN"/>
              </w:rPr>
              <w:t>维护</w:t>
            </w:r>
            <w:r>
              <w:rPr>
                <w:rFonts w:ascii="仿宋" w:eastAsia="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sz w:val="20"/>
              </w:rPr>
            </w:pPr>
            <w:r>
              <w:rPr>
                <w:rFonts w:ascii="仿宋" w:eastAsia="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sz w:val="20"/>
              </w:rPr>
            </w:pPr>
            <w:r>
              <w:rPr>
                <w:rFonts w:ascii="仿宋" w:eastAsia="仿宋" w:cs="仿宋" w:hint="eastAsia"/>
              </w:rPr>
              <w:t>培训费</w:t>
            </w:r>
          </w:p>
        </w:tc>
      </w:tr>
      <w:tr>
        <w:trPr>
          <w:cantSplit/>
          <w:trHeight w:hRule="exact" w:val="728"/>
        </w:trPr>
        <w:tc>
          <w:tcPr>
            <w:tcW w:w="2471" w:type="dxa"/>
            <w:vMerge/>
            <w:tcBorders>
              <w:top w:val="single" w:sz="4" w:space="0" w:color="auto"/>
              <w:left w:val="single" w:sz="4" w:space="0" w:color="auto"/>
              <w:bottom w:val="single" w:sz="4" w:space="0" w:color="auto"/>
              <w:right w:val="single" w:sz="4" w:space="0" w:color="auto"/>
            </w:tcBorders>
            <w:noWrap/>
          </w:tcPr>
          <w:p/>
        </w:tc>
        <w:tc>
          <w:tcPr>
            <w:tcW w:w="2332" w:type="dxa"/>
            <w:vMerge/>
            <w:tcBorders>
              <w:top w:val="single" w:sz="4" w:space="0" w:color="auto"/>
              <w:left w:val="single" w:sz="4" w:space="0" w:color="auto"/>
              <w:bottom w:val="single" w:sz="4" w:space="0" w:color="auto"/>
              <w:right w:val="single" w:sz="4" w:space="0" w:color="auto"/>
            </w:tcBorders>
            <w:noWrap/>
          </w:tcPr>
          <w:p/>
        </w:tc>
        <w:tc>
          <w:tcPr>
            <w:tcW w:w="2037"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rPr>
              <w:t>小计</w:t>
            </w:r>
          </w:p>
        </w:tc>
        <w:tc>
          <w:tcPr>
            <w:tcW w:w="1697"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hint="eastAsia"/>
              </w:rPr>
              <w:t>公务用车运行</w:t>
            </w:r>
            <w:r>
              <w:rPr>
                <w:rFonts w:ascii="仿宋" w:eastAsia="仿宋" w:cs="仿宋" w:hint="eastAsia"/>
                <w:lang w:val="en-US" w:eastAsia="zh-CN"/>
              </w:rPr>
              <w:t>维护</w:t>
            </w:r>
            <w:r>
              <w:rPr>
                <w:rFonts w:ascii="仿宋" w:eastAsia="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noWrap/>
          </w:tcPr>
          <w:p/>
        </w:tc>
        <w:tc>
          <w:tcPr>
            <w:tcW w:w="2057" w:type="dxa"/>
            <w:vMerge/>
            <w:tcBorders>
              <w:top w:val="single" w:sz="4" w:space="0" w:color="auto"/>
              <w:left w:val="single" w:sz="4" w:space="0" w:color="auto"/>
              <w:bottom w:val="single" w:sz="4" w:space="0" w:color="auto"/>
              <w:right w:val="single" w:sz="4" w:space="0" w:color="auto"/>
            </w:tcBorders>
            <w:noWrap/>
          </w:tcPr>
          <w:p/>
        </w:tc>
        <w:tc>
          <w:tcPr>
            <w:tcW w:w="1783" w:type="dxa"/>
            <w:vMerge/>
            <w:tcBorders>
              <w:top w:val="single" w:sz="4" w:space="0" w:color="auto"/>
              <w:left w:val="single" w:sz="4" w:space="0" w:color="auto"/>
              <w:bottom w:val="single" w:sz="4" w:space="0" w:color="auto"/>
              <w:right w:val="single" w:sz="4" w:space="0" w:color="auto"/>
            </w:tcBorders>
            <w:noWrap/>
          </w:tcPr>
          <w:p/>
        </w:tc>
      </w:tr>
      <w:tr>
        <w:trPr>
          <w:cantSplit/>
          <w:trHeight w:val="165"/>
        </w:trPr>
        <w:tc>
          <w:tcPr>
            <w:tcW w:w="2471"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right"/>
              <w:rPr>
                <w:rFonts w:ascii="仿宋" w:eastAsia="仿宋" w:cs="仿宋" w:hint="eastAsia"/>
              </w:rPr>
            </w:pPr>
            <w:r>
              <w:rPr>
                <w:rFonts w:ascii="仿宋" w:eastAsia="仿宋" w:cs="仿宋" w:hint="eastAsia"/>
              </w:rPr>
              <w:t>16.25</w:t>
            </w:r>
          </w:p>
        </w:tc>
        <w:tc>
          <w:tcPr>
            <w:tcW w:w="2332"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right"/>
              <w:rPr>
                <w:rFonts w:ascii="仿宋" w:eastAsia="仿宋" w:cs="仿宋" w:hint="eastAsia"/>
              </w:rPr>
            </w:pPr>
            <w:r>
              <w:rPr>
                <w:rFonts w:ascii="仿宋" w:eastAsia="仿宋" w:cs="仿宋" w:hint="eastAsia"/>
              </w:rPr>
              <w:t>0.00</w:t>
            </w:r>
          </w:p>
        </w:tc>
        <w:tc>
          <w:tcPr>
            <w:tcW w:w="2037"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right"/>
              <w:rPr>
                <w:rFonts w:ascii="仿宋" w:eastAsia="仿宋" w:cs="仿宋" w:hint="eastAsia"/>
              </w:rPr>
            </w:pPr>
            <w:r>
              <w:rPr>
                <w:rFonts w:ascii="仿宋" w:eastAsia="仿宋" w:cs="仿宋" w:hint="eastAsia"/>
              </w:rPr>
              <w:t>12.50</w:t>
            </w:r>
          </w:p>
        </w:tc>
        <w:tc>
          <w:tcPr>
            <w:tcW w:w="1697"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right"/>
              <w:rPr>
                <w:rFonts w:ascii="仿宋" w:eastAsia="仿宋" w:cs="仿宋" w:hint="eastAsia"/>
              </w:rPr>
            </w:pPr>
            <w:r>
              <w:rPr>
                <w:rFonts w:ascii="仿宋" w:eastAsia="仿宋" w:cs="仿宋" w:hint="eastAsia"/>
              </w:rPr>
              <w:t>0.00</w:t>
            </w:r>
          </w:p>
        </w:tc>
        <w:tc>
          <w:tcPr>
            <w:tcW w:w="1680"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right"/>
              <w:rPr>
                <w:rFonts w:ascii="仿宋" w:eastAsia="仿宋" w:cs="仿宋" w:hint="eastAsia"/>
              </w:rPr>
            </w:pPr>
            <w:r>
              <w:rPr>
                <w:rFonts w:ascii="仿宋" w:eastAsia="仿宋" w:cs="仿宋" w:hint="eastAsia"/>
              </w:rPr>
              <w:t>12.50</w:t>
            </w:r>
          </w:p>
        </w:tc>
        <w:tc>
          <w:tcPr>
            <w:tcW w:w="1852"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right"/>
              <w:rPr>
                <w:rFonts w:ascii="仿宋" w:eastAsia="仿宋" w:cs="仿宋" w:hint="eastAsia"/>
              </w:rPr>
            </w:pPr>
            <w:r>
              <w:rPr>
                <w:rFonts w:ascii="仿宋" w:eastAsia="仿宋" w:cs="仿宋" w:hint="eastAsia"/>
              </w:rPr>
              <w:t>3.75</w:t>
            </w:r>
          </w:p>
        </w:tc>
        <w:tc>
          <w:tcPr>
            <w:tcW w:w="2057"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right"/>
              <w:rPr>
                <w:rFonts w:ascii="仿宋" w:eastAsia="仿宋" w:cs="仿宋" w:hint="eastAsia"/>
              </w:rPr>
            </w:pPr>
            <w:r>
              <w:rPr>
                <w:rFonts w:ascii="仿宋" w:eastAsia="仿宋" w:cs="仿宋" w:hint="eastAsia"/>
              </w:rPr>
              <w:t>7.11</w:t>
            </w:r>
          </w:p>
        </w:tc>
        <w:tc>
          <w:tcPr>
            <w:tcW w:w="1783"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right"/>
              <w:rPr>
                <w:rFonts w:ascii="仿宋" w:eastAsia="仿宋" w:cs="仿宋" w:hint="eastAsia"/>
              </w:rPr>
            </w:pPr>
            <w:r>
              <w:rPr>
                <w:rFonts w:ascii="仿宋" w:eastAsia="仿宋" w:cs="仿宋" w:hint="eastAsia"/>
              </w:rPr>
              <w:t>11.25</w:t>
            </w:r>
          </w:p>
        </w:tc>
      </w:tr>
    </w:tbl>
    <w:p>
      <w:pPr>
        <w:widowControl w:val="0"/>
        <w:suppressAutoHyphens/>
        <w:bidi w:val="0"/>
        <w:spacing w:before="0" w:after="0"/>
        <w:ind w:left="227" w:right="0" w:firstLineChars="100" w:firstLine="220"/>
        <w:jc w:val="left"/>
        <w:rPr>
          <w:rFonts w:ascii="仿宋" w:eastAsia="仿宋" w:cs="仿宋" w:hint="eastAsia"/>
          <w:b/>
          <w:bCs/>
          <w:sz w:val="22"/>
          <w:szCs w:val="22"/>
        </w:rPr>
        <w:sectPr>
          <w:footerReference w:type="default" r:id="rId14"/>
          <w:pgSz w:w="16838" w:h="11906" w:orient="landscape"/>
          <w:pgMar w:top="720" w:right="720" w:bottom="720" w:left="720" w:header="170" w:footer="280" w:gutter="0"/>
          <w:pgNumType w:fmt="numberInDash"/>
          <w:formProt w:val="0"/>
          <w:docGrid w:linePitch="100" w:charSpace="0"/>
        </w:sectPr>
      </w:pPr>
    </w:p>
    <w:tbl>
      <w:tblPr>
        <w:jc w:val="left"/>
        <w:tblInd w:w="-108" w:type="dxa"/>
        <w:tblW w:w="10812"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1618"/>
        <w:gridCol w:w="2834"/>
        <w:gridCol w:w="1783"/>
        <w:gridCol w:w="2092"/>
        <w:gridCol w:w="2485"/>
      </w:tblGrid>
      <w:tr>
        <w:trPr>
          <w:cantSplit/>
          <w:trHeight w:val="213"/>
        </w:trPr>
        <w:tc>
          <w:tcPr>
            <w:tcW w:w="10812" w:type="dxa"/>
            <w:gridSpan w:val="5"/>
            <w:tcBorders>
              <w:top w:val="nil"/>
              <w:left w:val="nil"/>
              <w:bottom w:val="nil"/>
              <w:right w:val="nil"/>
            </w:tcBorders>
            <w:noWrap/>
            <w:vAlign w:val="center"/>
          </w:tcPr>
          <w:p>
            <w:pPr>
              <w:pStyle w:val="27"/>
              <w:widowControl w:val="0"/>
              <w:suppressAutoHyphens/>
              <w:jc w:val="left"/>
              <w:rPr>
                <w:rFonts w:ascii="仿宋" w:eastAsia="仿宋" w:cs="仿宋" w:hint="eastAsia"/>
              </w:rPr>
            </w:pPr>
            <w:r>
              <w:rPr>
                <w:rFonts w:ascii="仿宋" w:eastAsia="仿宋" w:cs="仿宋" w:hint="eastAsia"/>
              </w:rPr>
              <w:t>公开</w:t>
            </w:r>
            <w:r>
              <w:rPr>
                <w:rFonts w:ascii="仿宋" w:eastAsia="仿宋" w:cs="仿宋" w:hint="eastAsia"/>
                <w:lang w:val="en-US" w:eastAsia="zh-CN"/>
              </w:rPr>
              <w:t>10</w:t>
            </w:r>
            <w:r>
              <w:rPr>
                <w:rFonts w:ascii="仿宋" w:eastAsia="仿宋" w:cs="仿宋" w:hint="eastAsia"/>
              </w:rPr>
              <w:t>表</w:t>
            </w:r>
          </w:p>
        </w:tc>
      </w:tr>
      <w:tr>
        <w:trPr>
          <w:cantSplit/>
          <w:trHeight w:val="213"/>
        </w:trPr>
        <w:tc>
          <w:tcPr>
            <w:tcW w:w="10812" w:type="dxa"/>
            <w:gridSpan w:val="5"/>
            <w:tcBorders>
              <w:top w:val="nil"/>
              <w:left w:val="nil"/>
              <w:bottom w:val="nil"/>
              <w:right w:val="nil"/>
            </w:tcBorders>
            <w:noWrap/>
            <w:vAlign w:val="center"/>
          </w:tcPr>
          <w:p>
            <w:pPr>
              <w:pStyle w:val="27"/>
              <w:widowControl w:val="0"/>
              <w:suppressAutoHyphens/>
              <w:jc w:val="center"/>
              <w:rPr>
                <w:rFonts w:ascii="仿宋" w:eastAsia="仿宋" w:cs="仿宋" w:hint="eastAsia"/>
              </w:rPr>
            </w:pPr>
            <w:r>
              <w:rPr>
                <w:rFonts w:ascii="仿宋" w:eastAsia="仿宋" w:cs="仿宋" w:hint="eastAsia"/>
                <w:b/>
                <w:bCs/>
                <w:sz w:val="44"/>
                <w:szCs w:val="44"/>
              </w:rPr>
              <w:t>政府性基金预算支出表</w:t>
            </w:r>
          </w:p>
        </w:tc>
      </w:tr>
      <w:tr>
        <w:trPr>
          <w:cantSplit/>
          <w:trHeight w:val="213"/>
        </w:trPr>
        <w:tc>
          <w:tcPr>
            <w:tcW w:w="8327" w:type="dxa"/>
            <w:gridSpan w:val="4"/>
            <w:tcBorders>
              <w:top w:val="nil"/>
              <w:left w:val="nil"/>
              <w:bottom w:val="single" w:sz="4" w:space="0" w:color="auto"/>
              <w:right w:val="nil"/>
            </w:tcBorders>
            <w:noWrap/>
            <w:vAlign w:val="center"/>
          </w:tcPr>
          <w:p>
            <w:pPr>
              <w:pStyle w:val="27"/>
              <w:widowControl w:val="0"/>
              <w:suppressAutoHyphens/>
              <w:jc w:val="left"/>
              <w:rPr>
                <w:rFonts w:ascii="仿宋" w:eastAsia="仿宋" w:cs="仿宋" w:hint="eastAsia"/>
              </w:rPr>
            </w:pPr>
            <w:r>
              <w:rPr>
                <w:rFonts w:ascii="仿宋" w:eastAsia="仿宋" w:cs="仿宋" w:hint="eastAsia"/>
                <w:color w:val="000000"/>
                <w:sz w:val="22"/>
                <w:szCs w:val="22"/>
                <w:lang w:eastAsia="zh-CN"/>
              </w:rPr>
              <w:t>部门</w:t>
            </w:r>
            <w:r>
              <w:rPr>
                <w:rFonts w:ascii="仿宋" w:eastAsia="仿宋" w:cs="仿宋"/>
                <w:color w:val="000000"/>
                <w:sz w:val="22"/>
              </w:rPr>
              <w:t>：</w:t>
            </w:r>
            <w:r>
              <w:rPr>
                <w:rFonts w:ascii="仿宋" w:eastAsia="仿宋" w:cs="仿宋" w:hint="eastAsia"/>
              </w:rPr>
              <w:t>南京市雨花台区农业农村局</w:t>
            </w:r>
          </w:p>
        </w:tc>
        <w:tc>
          <w:tcPr>
            <w:tcW w:w="2485" w:type="dxa"/>
            <w:tcBorders>
              <w:top w:val="nil"/>
              <w:left w:val="nil"/>
              <w:bottom w:val="single" w:sz="4" w:space="0" w:color="auto"/>
              <w:right w:val="nil"/>
            </w:tcBorders>
            <w:noWrap/>
            <w:vAlign w:val="center"/>
          </w:tcPr>
          <w:p>
            <w:pPr>
              <w:pStyle w:val="27"/>
              <w:widowControl w:val="0"/>
              <w:suppressAutoHyphens/>
              <w:jc w:val="right"/>
              <w:rPr>
                <w:rFonts w:ascii="仿宋" w:eastAsia="仿宋" w:cs="仿宋" w:hint="eastAsia"/>
              </w:rPr>
            </w:pPr>
            <w:r>
              <w:rPr>
                <w:rFonts w:ascii="仿宋" w:eastAsia="仿宋" w:cs="仿宋" w:hint="eastAsia"/>
              </w:rPr>
              <w:t>单位：万元</w:t>
            </w:r>
          </w:p>
        </w:tc>
      </w:tr>
      <w:tr>
        <w:trPr>
          <w:cantSplit/>
          <w:trHeight w:val="187"/>
        </w:trPr>
        <w:tc>
          <w:tcPr>
            <w:tcW w:w="1618" w:type="dxa"/>
            <w:vMerge w:val="restart"/>
            <w:tcBorders>
              <w:top w:val="single" w:sz="4" w:space="0" w:color="auto"/>
              <w:left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hint="eastAsia"/>
              </w:rPr>
              <w:t>科目编码</w:t>
            </w:r>
          </w:p>
        </w:tc>
        <w:tc>
          <w:tcPr>
            <w:tcW w:w="2834" w:type="dxa"/>
            <w:vMerge w:val="restart"/>
            <w:tcBorders>
              <w:top w:val="single" w:sz="4" w:space="0" w:color="auto"/>
              <w:left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hint="eastAsia"/>
              </w:rPr>
              <w:t>本年政府性基金预算支出</w:t>
            </w:r>
          </w:p>
        </w:tc>
      </w:tr>
      <w:tr>
        <w:trPr>
          <w:cantSplit/>
          <w:trHeight w:val="139"/>
        </w:trPr>
        <w:tc>
          <w:tcPr>
            <w:tcW w:w="1618" w:type="dxa"/>
            <w:vMerge/>
            <w:tcBorders>
              <w:left w:val="single" w:sz="4" w:space="0" w:color="auto"/>
              <w:bottom w:val="single" w:sz="4" w:space="0" w:color="auto"/>
              <w:right w:val="single" w:sz="4" w:space="0" w:color="auto"/>
            </w:tcBorders>
            <w:noWrap/>
            <w:vAlign w:val="center"/>
          </w:tcPr>
          <w:p/>
        </w:tc>
        <w:tc>
          <w:tcPr>
            <w:tcW w:w="2834" w:type="dxa"/>
            <w:vMerge/>
            <w:tcBorders>
              <w:left w:val="single" w:sz="4" w:space="0" w:color="auto"/>
              <w:bottom w:val="single" w:sz="4" w:space="0" w:color="auto"/>
              <w:right w:val="single" w:sz="4" w:space="0" w:color="auto"/>
            </w:tcBorders>
            <w:noWrap/>
            <w:vAlign w:val="center"/>
          </w:tcPr>
          <w:p/>
        </w:tc>
        <w:tc>
          <w:tcPr>
            <w:tcW w:w="1783"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lang w:val="en-US" w:eastAsia="zh-CN"/>
              </w:rPr>
            </w:pPr>
            <w:r>
              <w:rPr>
                <w:rFonts w:ascii="仿宋" w:eastAsia="仿宋" w:cs="仿宋" w:hint="eastAsia"/>
                <w:lang w:val="en-US" w:eastAsia="zh-CN"/>
              </w:rPr>
              <w:t>合计</w:t>
            </w:r>
          </w:p>
        </w:tc>
        <w:tc>
          <w:tcPr>
            <w:tcW w:w="2092"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hint="eastAsia"/>
              </w:rPr>
              <w:t>项目支出</w:t>
            </w:r>
          </w:p>
        </w:tc>
      </w:tr>
      <w:tr>
        <w:trPr>
          <w:cantSplit/>
          <w:trHeight w:val="462"/>
        </w:trPr>
        <w:tc>
          <w:tcPr>
            <w:tcW w:w="1618"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rPr>
            </w:pPr>
          </w:p>
        </w:tc>
        <w:tc>
          <w:tcPr>
            <w:tcW w:w="2834"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lang w:val="en-US" w:eastAsia="zh-CN"/>
              </w:rPr>
            </w:pPr>
            <w:r>
              <w:rPr>
                <w:rFonts w:ascii="仿宋" w:eastAsia="仿宋" w:cs="仿宋" w:hint="eastAsia"/>
                <w:lang w:val="en-US" w:eastAsia="zh-CN"/>
              </w:rPr>
              <w:t>合计</w:t>
            </w:r>
          </w:p>
        </w:tc>
        <w:tc>
          <w:tcPr>
            <w:tcW w:w="1783"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right"/>
              <w:rPr>
                <w:rFonts w:ascii="仿宋" w:eastAsia="仿宋" w:cs="仿宋" w:hint="eastAsia"/>
                <w:color w:val="auto"/>
                <w:kern w:val="0"/>
                <w:sz w:val="22"/>
                <w:szCs w:val="22"/>
                <w:lang w:val="zh-CN" w:eastAsia="zh-CN" w:bidi="zh-CN"/>
              </w:rPr>
            </w:pPr>
          </w:p>
        </w:tc>
        <w:tc>
          <w:tcPr>
            <w:tcW w:w="2092"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right"/>
              <w:rPr>
                <w:rFonts w:ascii="仿宋" w:eastAsia="仿宋" w:cs="仿宋" w:hint="eastAsia"/>
                <w:color w:val="auto"/>
                <w:kern w:val="0"/>
                <w:sz w:val="22"/>
                <w:szCs w:val="22"/>
                <w:lang w:val="zh-CN" w:eastAsia="zh-CN" w:bidi="zh-CN"/>
              </w:rPr>
            </w:pPr>
          </w:p>
        </w:tc>
        <w:tc>
          <w:tcPr>
            <w:tcW w:w="2485"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right"/>
              <w:rPr>
                <w:rFonts w:ascii="仿宋" w:eastAsia="仿宋" w:cs="仿宋" w:hint="eastAsia"/>
                <w:color w:val="auto"/>
                <w:kern w:val="0"/>
                <w:sz w:val="22"/>
                <w:szCs w:val="22"/>
                <w:lang w:val="zh-CN" w:eastAsia="zh-CN" w:bidi="zh-CN"/>
              </w:rPr>
            </w:pPr>
          </w:p>
        </w:tc>
      </w:tr>
      <w:tr>
        <w:trPr>
          <w:cantSplit/>
          <w:trHeight w:val="250"/>
        </w:trPr>
        <w:tc>
          <w:tcPr>
            <w:tcW w:w="1618"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left"/>
              <w:rPr>
                <w:rFonts w:ascii="仿宋" w:eastAsia="仿宋" w:cs="仿宋" w:hint="eastAsia"/>
                <w:color w:val="auto"/>
                <w:kern w:val="0"/>
                <w:sz w:val="22"/>
                <w:szCs w:val="22"/>
                <w:lang w:val="zh-CN" w:eastAsia="zh-CN" w:bidi="zh-CN"/>
              </w:rPr>
            </w:pPr>
          </w:p>
        </w:tc>
        <w:tc>
          <w:tcPr>
            <w:tcW w:w="2834"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left"/>
              <w:rPr>
                <w:rFonts w:ascii="仿宋" w:eastAsia="仿宋" w:cs="仿宋" w:hint="eastAsia"/>
                <w:color w:val="auto"/>
                <w:kern w:val="0"/>
                <w:sz w:val="22"/>
                <w:szCs w:val="22"/>
                <w:lang w:val="zh-CN" w:eastAsia="zh-CN" w:bidi="zh-CN"/>
              </w:rPr>
            </w:pPr>
          </w:p>
        </w:tc>
        <w:tc>
          <w:tcPr>
            <w:tcW w:w="1783"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right"/>
              <w:rPr>
                <w:rFonts w:ascii="仿宋" w:eastAsia="仿宋" w:cs="仿宋" w:hint="eastAsia"/>
                <w:color w:val="auto"/>
                <w:kern w:val="0"/>
                <w:sz w:val="22"/>
                <w:szCs w:val="22"/>
                <w:lang w:val="zh-CN" w:eastAsia="zh-CN" w:bidi="zh-CN"/>
              </w:rPr>
            </w:pPr>
          </w:p>
        </w:tc>
        <w:tc>
          <w:tcPr>
            <w:tcW w:w="2092"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right"/>
              <w:rPr>
                <w:rFonts w:ascii="仿宋" w:eastAsia="仿宋" w:cs="仿宋" w:hint="eastAsia"/>
                <w:color w:val="auto"/>
                <w:kern w:val="0"/>
                <w:sz w:val="22"/>
                <w:szCs w:val="22"/>
                <w:lang w:val="zh-CN" w:eastAsia="zh-CN" w:bidi="zh-CN"/>
              </w:rPr>
            </w:pPr>
          </w:p>
        </w:tc>
        <w:tc>
          <w:tcPr>
            <w:tcW w:w="2485"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right"/>
              <w:rPr>
                <w:rFonts w:ascii="仿宋" w:eastAsia="仿宋" w:cs="仿宋" w:hint="eastAsia"/>
                <w:color w:val="auto"/>
                <w:kern w:val="0"/>
                <w:sz w:val="22"/>
                <w:szCs w:val="22"/>
                <w:lang w:val="zh-CN" w:eastAsia="zh-CN" w:bidi="zh-CN"/>
              </w:rPr>
            </w:pPr>
          </w:p>
        </w:tc>
      </w:tr>
      <w:tr>
        <w:trPr>
          <w:cantSplit/>
          <w:trHeight w:val="250"/>
        </w:trPr>
        <w:tc>
          <w:tcPr>
            <w:tcW w:w="1618"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left"/>
              <w:rPr>
                <w:rFonts w:ascii="仿宋" w:eastAsia="仿宋" w:cs="仿宋" w:hint="eastAsia"/>
                <w:color w:val="auto"/>
                <w:kern w:val="0"/>
                <w:sz w:val="22"/>
                <w:szCs w:val="22"/>
                <w:lang w:val="zh-CN" w:eastAsia="zh-CN" w:bidi="zh-CN"/>
              </w:rPr>
            </w:pPr>
          </w:p>
        </w:tc>
        <w:tc>
          <w:tcPr>
            <w:tcW w:w="2834"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left"/>
              <w:rPr>
                <w:rFonts w:ascii="仿宋" w:eastAsia="仿宋" w:cs="仿宋" w:hint="eastAsia"/>
                <w:color w:val="auto"/>
                <w:kern w:val="0"/>
                <w:sz w:val="22"/>
                <w:szCs w:val="22"/>
                <w:lang w:val="zh-CN" w:eastAsia="zh-CN" w:bidi="zh-CN"/>
              </w:rPr>
            </w:pPr>
          </w:p>
        </w:tc>
        <w:tc>
          <w:tcPr>
            <w:tcW w:w="1783"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right"/>
              <w:rPr>
                <w:rFonts w:ascii="仿宋" w:eastAsia="仿宋" w:cs="仿宋" w:hint="eastAsia"/>
                <w:color w:val="auto"/>
                <w:kern w:val="0"/>
                <w:sz w:val="22"/>
                <w:szCs w:val="22"/>
                <w:lang w:val="zh-CN" w:eastAsia="zh-CN" w:bidi="zh-CN"/>
              </w:rPr>
            </w:pPr>
          </w:p>
        </w:tc>
        <w:tc>
          <w:tcPr>
            <w:tcW w:w="2092"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right"/>
              <w:rPr>
                <w:rFonts w:ascii="仿宋" w:eastAsia="仿宋" w:cs="仿宋" w:hint="eastAsia"/>
                <w:color w:val="auto"/>
                <w:kern w:val="0"/>
                <w:sz w:val="22"/>
                <w:szCs w:val="22"/>
                <w:lang w:val="zh-CN" w:eastAsia="zh-CN" w:bidi="zh-CN"/>
              </w:rPr>
            </w:pPr>
          </w:p>
        </w:tc>
        <w:tc>
          <w:tcPr>
            <w:tcW w:w="2485"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right"/>
              <w:rPr>
                <w:rFonts w:ascii="仿宋" w:eastAsia="仿宋" w:cs="仿宋" w:hint="eastAsia"/>
                <w:color w:val="auto"/>
                <w:kern w:val="0"/>
                <w:sz w:val="22"/>
                <w:szCs w:val="22"/>
                <w:lang w:val="zh-CN" w:eastAsia="zh-CN" w:bidi="zh-CN"/>
              </w:rPr>
            </w:pPr>
          </w:p>
        </w:tc>
      </w:tr>
    </w:tbl>
    <w:p>
      <w:pPr>
        <w:spacing w:before="25" w:after="0"/>
        <w:rPr>
          <w:rFonts w:ascii="仿宋" w:eastAsia="仿宋" w:cs="仿宋"/>
          <w:b/>
          <w:bCs/>
          <w:sz w:val="22"/>
          <w:szCs w:val="22"/>
          <w:lang w:val="en-US" w:eastAsia="zh-CN"/>
        </w:rPr>
      </w:pPr>
      <w:r>
        <w:rPr>
          <w:rFonts w:ascii="仿宋" w:eastAsia="仿宋" w:cs="仿宋" w:hint="eastAsia"/>
          <w:b/>
          <w:bCs/>
          <w:sz w:val="22"/>
          <w:szCs w:val="22"/>
        </w:rPr>
        <w:t>注：</w:t>
      </w:r>
      <w:r>
        <w:rPr>
          <w:rFonts w:ascii="仿宋" w:eastAsia="仿宋" w:cs="仿宋" w:hint="eastAsia"/>
          <w:b/>
          <w:bCs/>
          <w:sz w:val="22"/>
          <w:szCs w:val="22"/>
          <w:lang w:val="en-US" w:eastAsia="zh-CN"/>
        </w:rPr>
        <w:t>本</w:t>
      </w:r>
      <w:r>
        <w:rPr>
          <w:rFonts w:ascii="仿宋" w:eastAsia="仿宋" w:cs="仿宋"/>
          <w:b/>
          <w:sz w:val="22"/>
        </w:rPr>
        <w:t>部门无政府性基金预算，也没有使用政府性基金安排的支出，故本表无数据。</w:t>
      </w:r>
    </w:p>
    <w:p>
      <w:pPr>
        <w:widowControl w:val="0"/>
        <w:suppressAutoHyphens/>
        <w:bidi w:val="0"/>
        <w:spacing w:before="25" w:after="0"/>
        <w:jc w:val="left"/>
        <w:rPr>
          <w:rFonts w:ascii="仿宋" w:eastAsia="仿宋" w:cs="仿宋"/>
          <w:b/>
          <w:bCs/>
          <w:sz w:val="22"/>
          <w:szCs w:val="22"/>
          <w:lang w:val="en-US" w:eastAsia="zh-CN"/>
        </w:rPr>
        <w:sectPr>
          <w:footerReference w:type="default" r:id="rId15"/>
          <w:pgSz w:w="11906" w:h="16838"/>
          <w:pgMar w:top="720" w:right="720" w:bottom="720" w:left="720" w:header="170" w:footer="280" w:gutter="0"/>
          <w:pgNumType w:fmt="numberInDash"/>
          <w:formProt w:val="0"/>
          <w:docGrid w:linePitch="100" w:charSpace="0"/>
        </w:sectPr>
      </w:pPr>
    </w:p>
    <w:tbl>
      <w:tblPr>
        <w:jc w:val="center"/>
        <w:tblW w:w="1469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596"/>
        <w:gridCol w:w="3803"/>
        <w:gridCol w:w="3111"/>
        <w:gridCol w:w="3094"/>
        <w:gridCol w:w="3091"/>
      </w:tblGrid>
      <w:tr>
        <w:trPr>
          <w:cantSplit/>
          <w:trHeight w:val="447"/>
        </w:trPr>
        <w:tc>
          <w:tcPr>
            <w:tcW w:w="14695" w:type="dxa"/>
            <w:gridSpan w:val="5"/>
            <w:tcBorders>
              <w:top w:val="nil"/>
              <w:left w:val="nil"/>
              <w:bottom w:val="nil"/>
              <w:right w:val="nil"/>
            </w:tcBorders>
            <w:shd w:val="clear" w:color="auto" w:fill="auto"/>
            <w:noWrap/>
            <w:vAlign w:val="center"/>
          </w:tcPr>
          <w:p>
            <w:pPr>
              <w:widowControl/>
              <w:suppressAutoHyphens/>
              <w:jc w:val="left"/>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公开11表</w:t>
            </w:r>
          </w:p>
        </w:tc>
      </w:tr>
      <w:tr>
        <w:trPr>
          <w:cantSplit/>
          <w:trHeight w:val="960"/>
        </w:trPr>
        <w:tc>
          <w:tcPr>
            <w:tcW w:w="14695" w:type="dxa"/>
            <w:gridSpan w:val="5"/>
            <w:tcBorders>
              <w:top w:val="nil"/>
              <w:left w:val="nil"/>
              <w:bottom w:val="nil"/>
              <w:right w:val="nil"/>
            </w:tcBorders>
            <w:shd w:val="clear" w:color="auto" w:fill="auto"/>
            <w:noWrap/>
            <w:vAlign w:val="center"/>
          </w:tcPr>
          <w:p>
            <w:pPr>
              <w:widowControl/>
              <w:suppressAutoHyphens/>
              <w:jc w:val="center"/>
              <w:rPr>
                <w:rFonts w:ascii="仿宋" w:eastAsia="仿宋" w:cs="仿宋" w:hint="eastAsia"/>
                <w:color w:val="auto"/>
                <w:kern w:val="0"/>
                <w:sz w:val="22"/>
                <w:szCs w:val="22"/>
                <w:lang w:val="zh-CN" w:eastAsia="zh-CN" w:bidi="zh-CN"/>
              </w:rPr>
            </w:pPr>
            <w:r>
              <w:rPr>
                <w:rFonts w:ascii="仿宋" w:eastAsia="仿宋" w:cs="仿宋" w:hint="eastAsia"/>
                <w:b/>
                <w:bCs/>
                <w:color w:val="auto"/>
                <w:kern w:val="0"/>
                <w:sz w:val="44"/>
                <w:szCs w:val="44"/>
                <w:lang w:val="zh-CN" w:eastAsia="zh-CN" w:bidi="zh-CN"/>
              </w:rPr>
              <w:t>国有资本经营预算支出预算表</w:t>
            </w:r>
          </w:p>
        </w:tc>
      </w:tr>
      <w:tr>
        <w:trPr>
          <w:cantSplit/>
          <w:trHeight w:val="319"/>
        </w:trPr>
        <w:tc>
          <w:tcPr>
            <w:tcW w:w="11604" w:type="dxa"/>
            <w:gridSpan w:val="4"/>
            <w:tcBorders>
              <w:top w:val="nil"/>
              <w:left w:val="nil"/>
              <w:bottom w:val="single" w:sz="4" w:space="0" w:color="auto"/>
              <w:right w:val="nil"/>
            </w:tcBorders>
            <w:shd w:val="clear" w:color="auto" w:fill="auto"/>
            <w:noWrap/>
            <w:vAlign w:val="center"/>
          </w:tcPr>
          <w:p>
            <w:pPr>
              <w:widowControl/>
              <w:suppressAutoHyphens/>
              <w:jc w:val="left"/>
              <w:rPr>
                <w:rFonts w:ascii="仿宋" w:eastAsia="仿宋" w:cs="仿宋" w:hint="eastAsia"/>
                <w:color w:val="auto"/>
                <w:kern w:val="0"/>
                <w:sz w:val="22"/>
                <w:szCs w:val="22"/>
                <w:lang w:val="zh-CN" w:eastAsia="zh-CN" w:bidi="zh-CN"/>
              </w:rPr>
            </w:pPr>
            <w:r>
              <w:rPr>
                <w:rFonts w:ascii="仿宋" w:eastAsia="仿宋" w:cs="仿宋" w:hint="eastAsia"/>
                <w:color w:val="000000"/>
                <w:sz w:val="22"/>
                <w:szCs w:val="22"/>
                <w:lang w:eastAsia="zh-CN"/>
              </w:rPr>
              <w:t>部门</w:t>
            </w:r>
            <w:r>
              <w:rPr>
                <w:rFonts w:ascii="仿宋" w:eastAsia="仿宋" w:cs="仿宋"/>
                <w:color w:val="000000"/>
                <w:sz w:val="22"/>
              </w:rPr>
              <w:t>：</w:t>
            </w:r>
            <w:r>
              <w:rPr>
                <w:rFonts w:ascii="仿宋" w:eastAsia="仿宋" w:cs="仿宋" w:hint="eastAsia"/>
              </w:rPr>
              <w:t>南京市雨花台区农业农村局</w:t>
            </w:r>
          </w:p>
        </w:tc>
        <w:tc>
          <w:tcPr>
            <w:tcW w:w="3091" w:type="dxa"/>
            <w:tcBorders>
              <w:top w:val="nil"/>
              <w:left w:val="nil"/>
              <w:bottom w:val="nil"/>
              <w:right w:val="nil"/>
            </w:tcBorders>
            <w:shd w:val="clear" w:color="auto" w:fill="auto"/>
            <w:noWrap/>
            <w:vAlign w:val="center"/>
          </w:tcPr>
          <w:p>
            <w:pPr>
              <w:widowControl/>
              <w:suppressAutoHyphens/>
              <w:jc w:val="right"/>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单位：万元</w:t>
            </w:r>
          </w:p>
        </w:tc>
      </w:tr>
      <w:tr>
        <w:trPr>
          <w:cantSplit/>
          <w:trHeight w:val="143"/>
        </w:trPr>
        <w:tc>
          <w:tcPr>
            <w:tcW w:w="53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项    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 xml:space="preserve">基本支出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项目支出</w:t>
            </w:r>
          </w:p>
        </w:tc>
      </w:tr>
      <w:tr>
        <w:trPr>
          <w:cantSplit/>
          <w:trHeight w:val="201"/>
        </w:trPr>
        <w:tc>
          <w:tcPr>
            <w:tcW w:w="1596" w:type="dxa"/>
            <w:tcBorders>
              <w:top w:val="nil"/>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功能分类</w:t>
            </w:r>
          </w:p>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科目编码</w:t>
            </w:r>
          </w:p>
        </w:tc>
        <w:tc>
          <w:tcPr>
            <w:tcW w:w="3803" w:type="dxa"/>
            <w:tcBorders>
              <w:top w:val="nil"/>
              <w:left w:val="nil"/>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科目名称</w:t>
            </w:r>
          </w:p>
        </w:tc>
        <w:tc>
          <w:tcPr>
            <w:tcW w:w="3111" w:type="dxa"/>
            <w:vMerge/>
            <w:tcBorders>
              <w:top w:val="single" w:sz="4" w:space="0" w:color="auto"/>
              <w:left w:val="single" w:sz="4" w:space="0" w:color="auto"/>
              <w:bottom w:val="single" w:sz="4" w:space="0" w:color="auto"/>
              <w:right w:val="single" w:sz="4" w:space="0" w:color="auto"/>
            </w:tcBorders>
            <w:noWrap/>
            <w:vAlign w:val="center"/>
          </w:tcPr>
          <w:p/>
        </w:tc>
        <w:tc>
          <w:tcPr>
            <w:tcW w:w="3094" w:type="dxa"/>
            <w:vMerge/>
            <w:tcBorders>
              <w:top w:val="single" w:sz="4" w:space="0" w:color="auto"/>
              <w:left w:val="single" w:sz="4" w:space="0" w:color="auto"/>
              <w:bottom w:val="single" w:sz="4" w:space="0" w:color="auto"/>
              <w:right w:val="single" w:sz="4" w:space="0" w:color="auto"/>
            </w:tcBorders>
            <w:noWrap/>
            <w:vAlign w:val="center"/>
          </w:tcPr>
          <w:p/>
        </w:tc>
        <w:tc>
          <w:tcPr>
            <w:tcW w:w="3091" w:type="dxa"/>
            <w:vMerge/>
            <w:tcBorders>
              <w:top w:val="single" w:sz="4" w:space="0" w:color="auto"/>
              <w:left w:val="single" w:sz="4" w:space="0" w:color="auto"/>
              <w:bottom w:val="single" w:sz="4" w:space="0" w:color="auto"/>
              <w:right w:val="single" w:sz="4" w:space="0" w:color="auto"/>
            </w:tcBorders>
            <w:noWrap/>
            <w:vAlign w:val="center"/>
          </w:tcPr>
          <w:p/>
        </w:tc>
      </w:tr>
      <w:tr>
        <w:trPr>
          <w:cantSplit/>
          <w:trHeight w:val="90"/>
        </w:trPr>
        <w:tc>
          <w:tcPr>
            <w:tcW w:w="53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1</w:t>
            </w:r>
          </w:p>
        </w:tc>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2</w:t>
            </w:r>
          </w:p>
        </w:tc>
        <w:tc>
          <w:tcPr>
            <w:tcW w:w="3091"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3</w:t>
            </w:r>
          </w:p>
        </w:tc>
      </w:tr>
      <w:tr>
        <w:trPr>
          <w:cantSplit/>
          <w:trHeight w:val="246"/>
        </w:trPr>
        <w:tc>
          <w:tcPr>
            <w:tcW w:w="53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right"/>
              <w:textAlignment w:val="auto"/>
              <w:rPr>
                <w:rFonts w:ascii="仿宋" w:eastAsia="仿宋" w:cs="仿宋" w:hint="eastAsia"/>
                <w:color w:val="auto"/>
                <w:kern w:val="0"/>
                <w:sz w:val="22"/>
                <w:szCs w:val="22"/>
                <w:lang w:val="zh-CN" w:eastAsia="zh-CN" w:bidi="zh-CN"/>
              </w:rPr>
            </w:pPr>
          </w:p>
        </w:tc>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right"/>
              <w:textAlignment w:val="auto"/>
              <w:rPr>
                <w:rFonts w:ascii="仿宋" w:eastAsia="仿宋" w:cs="仿宋" w:hint="eastAsia"/>
                <w:color w:val="auto"/>
                <w:kern w:val="0"/>
                <w:sz w:val="22"/>
                <w:szCs w:val="22"/>
                <w:lang w:val="zh-CN" w:eastAsia="zh-CN" w:bidi="zh-CN"/>
              </w:rPr>
            </w:pPr>
          </w:p>
        </w:tc>
        <w:tc>
          <w:tcPr>
            <w:tcW w:w="3091"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right"/>
              <w:textAlignment w:val="auto"/>
              <w:rPr>
                <w:rFonts w:ascii="仿宋" w:eastAsia="仿宋" w:cs="仿宋" w:hint="eastAsia"/>
                <w:color w:val="auto"/>
                <w:kern w:val="0"/>
                <w:sz w:val="22"/>
                <w:szCs w:val="22"/>
                <w:lang w:val="zh-CN" w:eastAsia="zh-CN" w:bidi="zh-CN"/>
              </w:rPr>
            </w:pPr>
          </w:p>
        </w:tc>
      </w:tr>
      <w:tr>
        <w:trPr>
          <w:cantSplit/>
          <w:trHeight w:val="90"/>
        </w:trPr>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left"/>
              <w:textAlignment w:val="auto"/>
              <w:rPr>
                <w:rFonts w:ascii="仿宋" w:eastAsia="仿宋" w:cs="仿宋" w:hint="eastAsia"/>
                <w:sz w:val="22"/>
                <w:szCs w:val="22"/>
              </w:rPr>
            </w:pPr>
          </w:p>
        </w:tc>
        <w:tc>
          <w:tcPr>
            <w:tcW w:w="3803"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left"/>
              <w:textAlignment w:val="auto"/>
              <w:rPr>
                <w:rFonts w:ascii="仿宋" w:eastAsia="仿宋" w:cs="仿宋" w:hint="eastAsia"/>
                <w:sz w:val="22"/>
                <w:szCs w:val="22"/>
              </w:rPr>
            </w:pPr>
          </w:p>
        </w:tc>
        <w:tc>
          <w:tcPr>
            <w:tcW w:w="3111"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right"/>
              <w:textAlignment w:val="auto"/>
              <w:rPr>
                <w:rFonts w:ascii="仿宋" w:eastAsia="仿宋" w:cs="仿宋" w:hint="eastAsia"/>
                <w:color w:val="auto"/>
                <w:kern w:val="0"/>
                <w:sz w:val="22"/>
                <w:szCs w:val="22"/>
                <w:lang w:val="zh-CN" w:eastAsia="zh-CN" w:bidi="zh-CN"/>
              </w:rPr>
            </w:pPr>
          </w:p>
        </w:tc>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right"/>
              <w:textAlignment w:val="auto"/>
              <w:rPr>
                <w:rFonts w:ascii="仿宋" w:eastAsia="仿宋" w:cs="仿宋" w:hint="eastAsia"/>
                <w:color w:val="auto"/>
                <w:kern w:val="0"/>
                <w:sz w:val="22"/>
                <w:szCs w:val="22"/>
                <w:lang w:val="zh-CN" w:eastAsia="zh-CN" w:bidi="zh-CN"/>
              </w:rPr>
            </w:pPr>
          </w:p>
        </w:tc>
        <w:tc>
          <w:tcPr>
            <w:tcW w:w="3091"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right"/>
              <w:textAlignment w:val="auto"/>
              <w:rPr>
                <w:rFonts w:ascii="仿宋" w:eastAsia="仿宋" w:cs="仿宋" w:hint="eastAsia"/>
                <w:color w:val="auto"/>
                <w:kern w:val="0"/>
                <w:sz w:val="22"/>
                <w:szCs w:val="22"/>
                <w:lang w:val="zh-CN" w:eastAsia="zh-CN" w:bidi="zh-CN"/>
              </w:rPr>
            </w:pPr>
          </w:p>
        </w:tc>
      </w:tr>
      <w:tr>
        <w:trPr>
          <w:cantSplit/>
          <w:trHeight w:val="90"/>
        </w:trPr>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left"/>
              <w:textAlignment w:val="auto"/>
              <w:rPr>
                <w:rFonts w:ascii="仿宋" w:eastAsia="仿宋" w:cs="仿宋" w:hint="eastAsia"/>
                <w:sz w:val="22"/>
                <w:szCs w:val="22"/>
              </w:rPr>
            </w:pPr>
          </w:p>
        </w:tc>
        <w:tc>
          <w:tcPr>
            <w:tcW w:w="3803"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left"/>
              <w:textAlignment w:val="auto"/>
              <w:rPr>
                <w:rFonts w:ascii="仿宋" w:eastAsia="仿宋" w:cs="仿宋" w:hint="eastAsia"/>
                <w:sz w:val="22"/>
                <w:szCs w:val="22"/>
              </w:rPr>
            </w:pPr>
          </w:p>
        </w:tc>
        <w:tc>
          <w:tcPr>
            <w:tcW w:w="3111"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right"/>
              <w:textAlignment w:val="auto"/>
              <w:rPr>
                <w:rFonts w:ascii="仿宋" w:eastAsia="仿宋" w:cs="仿宋" w:hint="eastAsia"/>
                <w:color w:val="auto"/>
                <w:kern w:val="0"/>
                <w:sz w:val="22"/>
                <w:szCs w:val="22"/>
                <w:lang w:val="zh-CN" w:eastAsia="zh-CN" w:bidi="zh-CN"/>
              </w:rPr>
            </w:pPr>
          </w:p>
        </w:tc>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right"/>
              <w:textAlignment w:val="auto"/>
              <w:rPr>
                <w:rFonts w:ascii="仿宋" w:eastAsia="仿宋" w:cs="仿宋" w:hint="eastAsia"/>
                <w:color w:val="auto"/>
                <w:kern w:val="0"/>
                <w:sz w:val="22"/>
                <w:szCs w:val="22"/>
                <w:lang w:val="zh-CN" w:eastAsia="zh-CN" w:bidi="zh-CN"/>
              </w:rPr>
            </w:pPr>
          </w:p>
        </w:tc>
        <w:tc>
          <w:tcPr>
            <w:tcW w:w="3091"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right"/>
              <w:textAlignment w:val="auto"/>
              <w:rPr>
                <w:rFonts w:ascii="仿宋" w:eastAsia="仿宋" w:cs="仿宋" w:hint="eastAsia"/>
                <w:color w:val="auto"/>
                <w:kern w:val="0"/>
                <w:sz w:val="22"/>
                <w:szCs w:val="22"/>
                <w:lang w:val="zh-CN" w:eastAsia="zh-CN" w:bidi="zh-CN"/>
              </w:rPr>
            </w:pPr>
          </w:p>
        </w:tc>
      </w:tr>
    </w:tbl>
    <w:p>
      <w:pPr>
        <w:spacing w:before="25" w:after="0"/>
        <w:ind w:left="0" w:firstLineChars="200" w:firstLine="440"/>
        <w:rPr>
          <w:rFonts w:ascii="仿宋" w:eastAsia="仿宋" w:cs="仿宋"/>
          <w:b/>
          <w:bCs/>
          <w:sz w:val="22"/>
          <w:szCs w:val="22"/>
          <w:lang w:val="en-US" w:eastAsia="zh-CN"/>
        </w:rPr>
      </w:pPr>
      <w:r>
        <w:rPr>
          <w:rFonts w:ascii="仿宋" w:eastAsia="仿宋" w:cs="仿宋"/>
          <w:b/>
          <w:sz w:val="22"/>
        </w:rPr>
        <w:t>注：本部门无</w:t>
      </w:r>
      <w:r>
        <w:rPr>
          <w:rFonts w:ascii="仿宋" w:eastAsia="仿宋" w:cs="仿宋" w:hint="eastAsia"/>
          <w:b/>
          <w:bCs/>
          <w:sz w:val="22"/>
          <w:szCs w:val="22"/>
          <w:lang w:val="zh-CN" w:eastAsia="zh-CN"/>
        </w:rPr>
        <w:t>国有资本经营预算支出</w:t>
      </w:r>
      <w:r>
        <w:rPr>
          <w:rFonts w:ascii="仿宋" w:eastAsia="仿宋" w:cs="仿宋" w:hint="eastAsia"/>
          <w:b/>
          <w:bCs/>
          <w:sz w:val="22"/>
          <w:szCs w:val="22"/>
          <w:lang w:val="en-US" w:eastAsia="zh-CN"/>
        </w:rPr>
        <w:t>，故本表无数据。</w:t>
      </w:r>
    </w:p>
    <w:p>
      <w:pPr>
        <w:widowControl w:val="0"/>
        <w:suppressAutoHyphens/>
        <w:bidi w:val="0"/>
        <w:spacing w:before="25" w:after="0"/>
        <w:jc w:val="left"/>
        <w:rPr>
          <w:rFonts w:ascii="仿宋" w:eastAsia="仿宋" w:cs="仿宋"/>
          <w:b/>
          <w:bCs/>
          <w:sz w:val="22"/>
          <w:szCs w:val="22"/>
          <w:lang w:val="en-US" w:eastAsia="zh-CN"/>
        </w:rPr>
        <w:sectPr>
          <w:pgSz w:w="16838" w:h="11906" w:orient="landscape"/>
          <w:pgMar w:top="720" w:right="720" w:bottom="720" w:left="720" w:header="170" w:footer="280" w:gutter="0"/>
          <w:pgNumType w:fmt="numberInDash"/>
          <w:formProt w:val="0"/>
          <w:docGrid w:linePitch="100" w:charSpace="0"/>
        </w:sectPr>
      </w:pPr>
    </w:p>
    <w:tbl>
      <w:tblPr>
        <w:jc w:val="left"/>
        <w:tblInd w:w="-403" w:type="dxa"/>
        <w:tblW w:w="10235"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3088"/>
        <w:gridCol w:w="2876"/>
        <w:gridCol w:w="1920"/>
        <w:gridCol w:w="2351"/>
      </w:tblGrid>
      <w:tr>
        <w:trPr>
          <w:cantSplit/>
          <w:trHeight w:val="319"/>
        </w:trPr>
        <w:tc>
          <w:tcPr>
            <w:tcW w:w="10235" w:type="dxa"/>
            <w:gridSpan w:val="4"/>
            <w:noWrap/>
          </w:tcPr>
          <w:p>
            <w:pPr>
              <w:pStyle w:val="27"/>
              <w:widowControl w:val="0"/>
              <w:tabs>
                <w:tab w:val="left" w:pos="610"/>
              </w:tabs>
              <w:suppressAutoHyphens/>
              <w:spacing w:before="28" w:after="0"/>
              <w:ind w:left="8" w:firstLine="0"/>
              <w:jc w:val="left"/>
              <w:rPr>
                <w:rFonts w:ascii="仿宋" w:eastAsia="仿宋" w:cs="仿宋" w:hint="eastAsia"/>
                <w:b/>
                <w:bCs/>
                <w:sz w:val="44"/>
                <w:szCs w:val="44"/>
              </w:rPr>
            </w:pPr>
            <w:r>
              <w:rPr>
                <w:rFonts w:ascii="仿宋" w:eastAsia="仿宋" w:cs="仿宋" w:hint="eastAsia"/>
              </w:rPr>
              <w:t>公开1</w:t>
            </w:r>
            <w:r>
              <w:rPr>
                <w:rFonts w:ascii="仿宋" w:eastAsia="仿宋" w:cs="仿宋" w:hint="eastAsia"/>
                <w:lang w:val="en-US" w:eastAsia="zh-CN"/>
              </w:rPr>
              <w:t>2</w:t>
            </w:r>
            <w:r>
              <w:rPr>
                <w:rFonts w:ascii="仿宋" w:eastAsia="仿宋" w:cs="仿宋" w:hint="eastAsia"/>
              </w:rPr>
              <w:t>表</w:t>
            </w:r>
          </w:p>
        </w:tc>
      </w:tr>
      <w:tr>
        <w:trPr>
          <w:cantSplit/>
          <w:trHeight w:val="90"/>
        </w:trPr>
        <w:tc>
          <w:tcPr>
            <w:tcW w:w="10235" w:type="dxa"/>
            <w:gridSpan w:val="4"/>
            <w:noWrap/>
          </w:tcPr>
          <w:p>
            <w:pPr>
              <w:pStyle w:val="27"/>
              <w:widowControl w:val="0"/>
              <w:suppressAutoHyphens/>
              <w:jc w:val="center"/>
              <w:rPr>
                <w:rFonts w:ascii="仿宋" w:eastAsia="仿宋" w:cs="仿宋" w:hint="eastAsia"/>
              </w:rPr>
            </w:pPr>
            <w:r>
              <w:rPr>
                <w:rFonts w:ascii="仿宋" w:eastAsia="仿宋" w:cs="仿宋" w:hint="eastAsia"/>
                <w:b/>
                <w:bCs/>
                <w:sz w:val="44"/>
                <w:szCs w:val="44"/>
              </w:rPr>
              <w:t>一般公共预算机关运行经费支出预算表</w:t>
            </w:r>
          </w:p>
        </w:tc>
      </w:tr>
      <w:tr>
        <w:trPr>
          <w:cantSplit/>
          <w:trHeight w:val="90"/>
        </w:trPr>
        <w:tc>
          <w:tcPr>
            <w:tcW w:w="7884" w:type="dxa"/>
            <w:gridSpan w:val="3"/>
            <w:tcBorders>
              <w:bottom w:val="single" w:sz="4" w:space="0" w:color="auto"/>
            </w:tcBorders>
            <w:noWrap/>
            <w:vAlign w:val="center"/>
          </w:tcPr>
          <w:p>
            <w:pPr>
              <w:pStyle w:val="27"/>
              <w:widowControl w:val="0"/>
              <w:suppressAutoHyphens/>
              <w:jc w:val="left"/>
              <w:rPr>
                <w:rFonts w:ascii="仿宋" w:eastAsia="仿宋" w:cs="仿宋" w:hint="eastAsia"/>
                <w:sz w:val="20"/>
              </w:rPr>
            </w:pPr>
            <w:r>
              <w:rPr>
                <w:rFonts w:ascii="仿宋" w:eastAsia="仿宋" w:cs="仿宋" w:hint="eastAsia"/>
                <w:color w:val="000000"/>
                <w:sz w:val="22"/>
                <w:szCs w:val="22"/>
                <w:lang w:eastAsia="zh-CN"/>
              </w:rPr>
              <w:t>部门</w:t>
            </w:r>
            <w:r>
              <w:rPr>
                <w:rFonts w:ascii="仿宋" w:eastAsia="仿宋" w:cs="仿宋"/>
                <w:color w:val="000000"/>
                <w:sz w:val="22"/>
              </w:rPr>
              <w:t>：</w:t>
            </w:r>
            <w:r>
              <w:rPr>
                <w:rFonts w:ascii="仿宋" w:eastAsia="仿宋" w:cs="仿宋" w:hint="eastAsia"/>
              </w:rPr>
              <w:t>南京市雨花台区农业农村局</w:t>
            </w:r>
          </w:p>
        </w:tc>
        <w:tc>
          <w:tcPr>
            <w:tcW w:w="2351" w:type="dxa"/>
            <w:tcBorders>
              <w:bottom w:val="single" w:sz="4" w:space="0" w:color="auto"/>
            </w:tcBorders>
            <w:noWrap/>
            <w:vAlign w:val="center"/>
          </w:tcPr>
          <w:p>
            <w:pPr>
              <w:pStyle w:val="27"/>
              <w:widowControl w:val="0"/>
              <w:suppressAutoHyphens/>
              <w:jc w:val="right"/>
              <w:rPr>
                <w:rFonts w:ascii="仿宋" w:eastAsia="仿宋" w:cs="仿宋" w:hint="eastAsia"/>
                <w:sz w:val="27"/>
              </w:rPr>
            </w:pPr>
            <w:r>
              <w:rPr>
                <w:rFonts w:ascii="仿宋" w:eastAsia="仿宋" w:cs="仿宋" w:hint="eastAsia"/>
                <w:lang w:eastAsia="zh-CN"/>
              </w:rPr>
              <w:t>单位</w:t>
            </w:r>
            <w:r>
              <w:rPr>
                <w:rFonts w:ascii="仿宋" w:eastAsia="仿宋" w:cs="仿宋" w:hint="eastAsia"/>
              </w:rPr>
              <w:t>：万元</w:t>
            </w:r>
          </w:p>
        </w:tc>
      </w:tr>
      <w:tr>
        <w:trPr>
          <w:cantSplit/>
          <w:trHeight w:val="163"/>
        </w:trPr>
        <w:tc>
          <w:tcPr>
            <w:tcW w:w="3088" w:type="dxa"/>
            <w:tcBorders>
              <w:top w:val="single" w:sz="4" w:space="0" w:color="auto"/>
              <w:left w:val="single" w:sz="4" w:space="0" w:color="auto"/>
              <w:bottom w:val="single" w:sz="4" w:space="0" w:color="auto"/>
            </w:tcBorders>
            <w:noWrap/>
            <w:vAlign w:val="center"/>
          </w:tcPr>
          <w:p>
            <w:pPr>
              <w:pStyle w:val="27"/>
              <w:widowControl w:val="0"/>
              <w:suppressAutoHyphens/>
              <w:jc w:val="center"/>
              <w:rPr>
                <w:rFonts w:ascii="仿宋" w:eastAsia="仿宋" w:cs="仿宋" w:hint="eastAsia"/>
                <w:sz w:val="22"/>
                <w:szCs w:val="22"/>
              </w:rPr>
            </w:pPr>
            <w:r>
              <w:rPr>
                <w:rFonts w:ascii="仿宋" w:eastAsia="仿宋" w:cs="仿宋" w:hint="eastAsia"/>
                <w:sz w:val="22"/>
                <w:szCs w:val="22"/>
              </w:rPr>
              <w:t>科目编码</w:t>
            </w:r>
          </w:p>
        </w:tc>
        <w:tc>
          <w:tcPr>
            <w:tcW w:w="2876" w:type="dxa"/>
            <w:tcBorders>
              <w:top w:val="single" w:sz="4" w:space="0" w:color="auto"/>
              <w:left w:val="single" w:sz="4" w:space="0" w:color="000000"/>
              <w:bottom w:val="single" w:sz="4" w:space="0" w:color="auto"/>
            </w:tcBorders>
            <w:noWrap/>
            <w:vAlign w:val="center"/>
          </w:tcPr>
          <w:p>
            <w:pPr>
              <w:pStyle w:val="27"/>
              <w:widowControl w:val="0"/>
              <w:suppressAutoHyphens/>
              <w:jc w:val="center"/>
              <w:rPr>
                <w:rFonts w:ascii="仿宋" w:eastAsia="仿宋" w:cs="仿宋" w:hint="eastAsia"/>
                <w:sz w:val="22"/>
                <w:szCs w:val="22"/>
              </w:rPr>
            </w:pPr>
            <w:r>
              <w:rPr>
                <w:rFonts w:ascii="仿宋" w:eastAsia="仿宋" w:cs="仿宋" w:hint="eastAsia"/>
                <w:sz w:val="22"/>
                <w:szCs w:val="22"/>
              </w:rPr>
              <w:t>科目名称</w:t>
            </w:r>
          </w:p>
        </w:tc>
        <w:tc>
          <w:tcPr>
            <w:tcW w:w="4271" w:type="dxa"/>
            <w:gridSpan w:val="2"/>
            <w:tcBorders>
              <w:top w:val="single" w:sz="4" w:space="0" w:color="auto"/>
              <w:left w:val="single" w:sz="4" w:space="0" w:color="000000"/>
              <w:bottom w:val="single" w:sz="4" w:space="0" w:color="auto"/>
              <w:right w:val="single" w:sz="4" w:space="0" w:color="auto"/>
            </w:tcBorders>
            <w:noWrap/>
          </w:tcPr>
          <w:p>
            <w:pPr>
              <w:widowControl w:val="0"/>
              <w:suppressAutoHyphens/>
              <w:jc w:val="center"/>
              <w:rPr>
                <w:rFonts w:ascii="仿宋" w:eastAsia="仿宋" w:cs="仿宋" w:hint="eastAsia"/>
                <w:sz w:val="22"/>
                <w:szCs w:val="22"/>
              </w:rPr>
            </w:pPr>
            <w:r>
              <w:rPr>
                <w:rFonts w:ascii="仿宋" w:eastAsia="仿宋" w:cs="仿宋" w:hint="eastAsia"/>
                <w:sz w:val="22"/>
                <w:szCs w:val="22"/>
              </w:rPr>
              <w:t>机关运行经费支出</w:t>
            </w:r>
          </w:p>
        </w:tc>
      </w:tr>
      <w:tr>
        <w:trPr>
          <w:cantSplit/>
          <w:trHeight w:val="90"/>
        </w:trPr>
        <w:tc>
          <w:tcPr>
            <w:tcW w:w="5964" w:type="dxa"/>
            <w:gridSpan w:val="2"/>
            <w:tcBorders>
              <w:top w:val="single" w:sz="4" w:space="0" w:color="000000"/>
              <w:left w:val="single" w:sz="4" w:space="0" w:color="auto"/>
              <w:bottom w:val="single" w:sz="4" w:space="0" w:color="auto"/>
              <w:right w:val="single" w:sz="4" w:space="0" w:color="000000"/>
            </w:tcBorders>
            <w:noWrap/>
          </w:tcPr>
          <w:p>
            <w:pPr>
              <w:pStyle w:val="27"/>
              <w:widowControl w:val="0"/>
              <w:suppressAutoHyphens/>
              <w:jc w:val="center"/>
              <w:rPr>
                <w:rFonts w:ascii="仿宋" w:eastAsia="仿宋" w:cs="仿宋"/>
                <w:sz w:val="22"/>
                <w:szCs w:val="22"/>
                <w:lang w:val="en-US" w:eastAsia="zh-CN"/>
              </w:rPr>
            </w:pPr>
            <w:r>
              <w:rPr>
                <w:rFonts w:ascii="仿宋" w:eastAsia="仿宋" w:cs="仿宋" w:hint="eastAsia"/>
                <w:sz w:val="22"/>
                <w:szCs w:val="22"/>
                <w:lang w:val="en-US" w:eastAsia="zh-CN"/>
              </w:rPr>
              <w:t>合计</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160.25</w:t>
            </w:r>
          </w:p>
        </w:tc>
      </w:tr>
      <w:tr>
        <w:trPr>
          <w:cantSplit/>
          <w:trHeight w:val="131"/>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160.25</w:t>
            </w:r>
          </w:p>
        </w:tc>
      </w:tr>
      <w:tr>
        <w:trPr>
          <w:cantSplit/>
          <w:trHeight w:val="131"/>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30201</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办公费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19.13</w:t>
            </w:r>
          </w:p>
        </w:tc>
      </w:tr>
      <w:tr>
        <w:trPr>
          <w:cantSplit/>
          <w:trHeight w:val="131"/>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30202</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印刷费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2.91</w:t>
            </w:r>
          </w:p>
        </w:tc>
      </w:tr>
      <w:tr>
        <w:trPr>
          <w:cantSplit/>
          <w:trHeight w:val="131"/>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30205</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水费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0.78</w:t>
            </w:r>
          </w:p>
        </w:tc>
      </w:tr>
      <w:tr>
        <w:trPr>
          <w:cantSplit/>
          <w:trHeight w:val="131"/>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30206</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电费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6.36</w:t>
            </w:r>
          </w:p>
        </w:tc>
      </w:tr>
      <w:tr>
        <w:trPr>
          <w:cantSplit/>
          <w:trHeight w:val="131"/>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30207</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邮电费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3.04</w:t>
            </w:r>
          </w:p>
        </w:tc>
      </w:tr>
      <w:tr>
        <w:trPr>
          <w:cantSplit/>
          <w:trHeight w:val="131"/>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30211</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差旅费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9.33</w:t>
            </w:r>
          </w:p>
        </w:tc>
      </w:tr>
      <w:tr>
        <w:trPr>
          <w:cantSplit/>
          <w:trHeight w:val="131"/>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30213</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维修（护）费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5.52</w:t>
            </w:r>
          </w:p>
        </w:tc>
      </w:tr>
      <w:tr>
        <w:trPr>
          <w:cantSplit/>
          <w:trHeight w:val="131"/>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30215</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会议费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5.86</w:t>
            </w:r>
          </w:p>
        </w:tc>
      </w:tr>
      <w:tr>
        <w:trPr>
          <w:cantSplit/>
          <w:trHeight w:val="131"/>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30216</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培训费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9.00</w:t>
            </w:r>
          </w:p>
        </w:tc>
      </w:tr>
      <w:tr>
        <w:trPr>
          <w:cantSplit/>
          <w:trHeight w:val="131"/>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30217</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公务接待费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3.00</w:t>
            </w:r>
          </w:p>
        </w:tc>
      </w:tr>
      <w:tr>
        <w:trPr>
          <w:cantSplit/>
          <w:trHeight w:val="131"/>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30229</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福利费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8.80</w:t>
            </w:r>
          </w:p>
        </w:tc>
      </w:tr>
      <w:tr>
        <w:trPr>
          <w:cantSplit/>
          <w:trHeight w:val="131"/>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30231</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公务用车运行维护费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12.50</w:t>
            </w:r>
          </w:p>
        </w:tc>
      </w:tr>
      <w:tr>
        <w:trPr>
          <w:cantSplit/>
          <w:trHeight w:val="131"/>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30239</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其他交通费用</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42.02</w:t>
            </w:r>
          </w:p>
        </w:tc>
      </w:tr>
      <w:tr>
        <w:trPr>
          <w:cantSplit/>
          <w:trHeight w:val="131"/>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30299</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32.00</w:t>
            </w:r>
          </w:p>
        </w:tc>
      </w:tr>
    </w:tbl>
    <w:p>
      <w:pPr>
        <w:tabs>
          <w:tab w:val="left" w:pos="-440"/>
        </w:tabs>
        <w:spacing w:before="25" w:after="0"/>
        <w:ind w:left="-440" w:rightChars="-100" w:right="-220" w:firstLine="0"/>
        <w:rPr>
          <w:rFonts w:ascii="仿宋" w:eastAsia="仿宋" w:cs="仿宋"/>
          <w:b/>
          <w:bCs/>
          <w:sz w:val="22"/>
          <w:szCs w:val="22"/>
          <w:lang w:val="en-US" w:eastAsia="zh-CN"/>
        </w:rPr>
      </w:pPr>
      <w:r>
        <w:rPr>
          <w:rFonts w:ascii="仿宋" w:eastAsia="仿宋" w:cs="仿宋" w:hint="eastAsia"/>
          <w:b/>
          <w:bCs/>
          <w:sz w:val="22"/>
          <w:szCs w:val="22"/>
          <w:lang w:val="en-US" w:eastAsia="zh-CN"/>
        </w:rPr>
        <w:t>注：1.</w:t>
      </w:r>
      <w:r>
        <w:rPr>
          <w:rFonts w:ascii="仿宋" w:eastAsia="仿宋" w:cs="仿宋" w:hint="eastAsia"/>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ascii="仿宋" w:eastAsia="仿宋" w:cs="仿宋" w:hint="eastAsia"/>
          <w:b/>
          <w:bCs/>
          <w:sz w:val="22"/>
          <w:szCs w:val="22"/>
        </w:rPr>
        <w:sectPr>
          <w:footerReference w:type="default" r:id="rId16"/>
          <w:pgSz w:w="11906" w:h="16838"/>
          <w:pgMar w:top="1100" w:right="906" w:bottom="770" w:left="1320" w:header="170" w:footer="280" w:gutter="0"/>
          <w:pgNumType w:fmt="numberInDash"/>
          <w:formProt w:val="0"/>
          <w:docGrid w:linePitch="100" w:charSpace="0"/>
        </w:sectPr>
      </w:pPr>
    </w:p>
    <w:tbl>
      <w:tblPr>
        <w:jc w:val="left"/>
        <w:tblInd w:w="0" w:type="dxa"/>
        <w:tblW w:w="15676" w:type="dxa"/>
        <w:tblBorders>
          <w:top w:val="none" w:sz="0" w:space="0" w:color="auto"/>
          <w:left w:val="none" w:sz="0" w:space="0" w:color="auto"/>
          <w:bottom w:val="none" w:sz="0" w:space="0" w:color="auto"/>
          <w:right w:val="none" w:sz="0" w:space="0" w:color="auto"/>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1192"/>
        <w:gridCol w:w="1200"/>
        <w:gridCol w:w="1548"/>
      </w:tblGrid>
      <w:tr>
        <w:trPr>
          <w:cantSplit/>
        </w:trPr>
        <w:tc>
          <w:tcPr>
            <w:tcW w:w="15676" w:type="dxa"/>
            <w:gridSpan w:val="10"/>
            <w:tcBorders>
              <w:top w:val="nil"/>
              <w:left w:val="nil"/>
              <w:bottom w:val="nil"/>
              <w:right w:val="nil"/>
            </w:tcBorders>
            <w:shd w:val="clear" w:color="auto" w:fill="FFFFFF"/>
            <w:noWrap/>
            <w:tcMar>
              <w:top w:w="0" w:type="dxa"/>
              <w:left w:w="0" w:type="dxa"/>
              <w:bottom w:w="0" w:type="dxa"/>
              <w:right w:w="0" w:type="dxa"/>
            </w:tcMar>
            <w:vAlign w:val="center"/>
          </w:tcPr>
          <w:p>
            <w:pPr>
              <w:pStyle w:val="27"/>
              <w:widowControl w:val="0"/>
              <w:suppressAutoHyphens/>
              <w:jc w:val="left"/>
              <w:rPr>
                <w:rFonts w:ascii="仿宋" w:eastAsia="仿宋" w:cs="仿宋" w:hint="eastAsia"/>
                <w:b/>
                <w:bCs/>
                <w:color w:val="auto"/>
                <w:kern w:val="0"/>
                <w:sz w:val="44"/>
                <w:szCs w:val="44"/>
                <w:lang w:val="en-US" w:eastAsia="zh-CN" w:bidi="zh-CN"/>
              </w:rPr>
            </w:pPr>
            <w:r>
              <w:rPr>
                <w:rFonts w:ascii="仿宋" w:eastAsia="仿宋" w:cs="仿宋" w:hint="eastAsia"/>
              </w:rPr>
              <w:t>公开1</w:t>
            </w:r>
            <w:r>
              <w:rPr>
                <w:rFonts w:ascii="仿宋" w:eastAsia="仿宋" w:cs="仿宋" w:hint="eastAsia"/>
                <w:lang w:val="en-US" w:eastAsia="zh-CN"/>
              </w:rPr>
              <w:t>3</w:t>
            </w:r>
            <w:r>
              <w:rPr>
                <w:rFonts w:ascii="仿宋" w:eastAsia="仿宋" w:cs="仿宋" w:hint="eastAsia"/>
              </w:rPr>
              <w:t>表</w:t>
            </w:r>
          </w:p>
        </w:tc>
      </w:tr>
      <w:tr>
        <w:trPr>
          <w:cantSplit/>
        </w:trPr>
        <w:tc>
          <w:tcPr>
            <w:tcW w:w="15676" w:type="dxa"/>
            <w:gridSpan w:val="10"/>
            <w:tcBorders>
              <w:top w:val="nil"/>
              <w:left w:val="nil"/>
              <w:bottom w:val="nil"/>
              <w:right w:val="nil"/>
            </w:tcBorders>
            <w:shd w:val="clear" w:color="auto" w:fill="FFFFFF"/>
            <w:noWrap/>
            <w:tcMar>
              <w:top w:w="0" w:type="dxa"/>
              <w:left w:w="0" w:type="dxa"/>
              <w:bottom w:w="0" w:type="dxa"/>
              <w:right w:w="0" w:type="dxa"/>
            </w:tcMar>
            <w:vAlign w:val="center"/>
          </w:tcPr>
          <w:p>
            <w:pPr>
              <w:pStyle w:val="27"/>
              <w:widowControl w:val="0"/>
              <w:suppressAutoHyphens/>
              <w:jc w:val="center"/>
              <w:rPr>
                <w:rFonts w:ascii="仿宋" w:eastAsia="仿宋" w:cs="仿宋" w:hint="eastAsia"/>
                <w:lang w:val="en-US" w:eastAsia="zh-CN"/>
              </w:rPr>
            </w:pPr>
            <w:r>
              <w:rPr>
                <w:rFonts w:ascii="仿宋" w:eastAsia="仿宋" w:cs="仿宋" w:hint="eastAsia"/>
                <w:b/>
                <w:bCs/>
                <w:color w:val="auto"/>
                <w:kern w:val="0"/>
                <w:sz w:val="44"/>
                <w:szCs w:val="44"/>
                <w:lang w:val="en-US" w:eastAsia="zh-CN" w:bidi="zh-CN"/>
              </w:rPr>
              <w:t>政府采购支出表</w:t>
            </w:r>
          </w:p>
        </w:tc>
      </w:tr>
      <w:tr>
        <w:trPr>
          <w:cantSplit/>
        </w:trPr>
        <w:tc>
          <w:tcPr>
            <w:tcW w:w="9510" w:type="dxa"/>
            <w:gridSpan w:val="5"/>
            <w:tcBorders>
              <w:top w:val="nil"/>
              <w:left w:val="nil"/>
              <w:bottom w:val="single" w:sz="4" w:space="0" w:color="auto"/>
              <w:right w:val="nil"/>
            </w:tcBorders>
            <w:shd w:val="clear" w:color="auto" w:fill="FFFFFF"/>
            <w:noWrap/>
            <w:tcMar>
              <w:top w:w="0" w:type="dxa"/>
              <w:left w:w="0" w:type="dxa"/>
              <w:bottom w:w="0" w:type="dxa"/>
              <w:right w:w="0" w:type="dxa"/>
            </w:tcMar>
            <w:vAlign w:val="center"/>
          </w:tcPr>
          <w:p>
            <w:pPr>
              <w:pStyle w:val="27"/>
              <w:widowControl w:val="0"/>
              <w:suppressAutoHyphens/>
              <w:spacing w:line="240" w:lineRule="auto"/>
              <w:jc w:val="left"/>
              <w:rPr>
                <w:rFonts w:ascii="仿宋" w:eastAsia="仿宋" w:cs="仿宋" w:hint="eastAsia"/>
                <w:lang w:val="en-US" w:eastAsia="zh-CN"/>
              </w:rPr>
            </w:pPr>
            <w:r>
              <w:rPr>
                <w:rFonts w:ascii="仿宋" w:eastAsia="仿宋" w:cs="仿宋" w:hint="eastAsia"/>
                <w:color w:val="000000"/>
                <w:sz w:val="22"/>
                <w:szCs w:val="22"/>
                <w:lang w:eastAsia="zh-CN"/>
              </w:rPr>
              <w:t>部门</w:t>
            </w:r>
            <w:r>
              <w:rPr>
                <w:rFonts w:ascii="仿宋" w:eastAsia="仿宋" w:cs="仿宋"/>
                <w:color w:val="000000"/>
                <w:sz w:val="22"/>
              </w:rPr>
              <w:t>：</w:t>
            </w:r>
            <w:r>
              <w:rPr>
                <w:rFonts w:ascii="仿宋" w:eastAsia="仿宋" w:cs="仿宋" w:hint="eastAsia"/>
              </w:rPr>
              <w:t>南京市雨花台区农业农村局</w:t>
            </w:r>
          </w:p>
        </w:tc>
        <w:tc>
          <w:tcPr>
            <w:tcW w:w="4618" w:type="dxa"/>
            <w:gridSpan w:val="4"/>
            <w:tcBorders>
              <w:top w:val="nil"/>
              <w:left w:val="nil"/>
              <w:bottom w:val="single" w:sz="4" w:space="0" w:color="auto"/>
              <w:right w:val="nil"/>
            </w:tcBorders>
            <w:shd w:val="clear" w:color="auto" w:fill="FFFFFF"/>
            <w:noWrap/>
            <w:tcMar>
              <w:top w:w="0" w:type="dxa"/>
              <w:left w:w="0" w:type="dxa"/>
              <w:bottom w:w="0" w:type="dxa"/>
              <w:right w:w="0" w:type="dxa"/>
            </w:tcMar>
            <w:vAlign w:val="center"/>
          </w:tcPr>
          <w:p>
            <w:pPr>
              <w:pStyle w:val="27"/>
              <w:widowControl w:val="0"/>
              <w:suppressAutoHyphens/>
              <w:spacing w:line="240" w:lineRule="auto"/>
              <w:jc w:val="left"/>
              <w:rPr>
                <w:rFonts w:ascii="仿宋" w:eastAsia="仿宋" w:cs="仿宋" w:hint="eastAsia"/>
                <w:lang w:val="en-US" w:eastAsia="zh-CN"/>
              </w:rPr>
            </w:pPr>
          </w:p>
        </w:tc>
        <w:tc>
          <w:tcPr>
            <w:tcW w:w="1548" w:type="dxa"/>
            <w:tcBorders>
              <w:top w:val="nil"/>
              <w:left w:val="nil"/>
              <w:bottom w:val="single" w:sz="4" w:space="0" w:color="auto"/>
              <w:right w:val="nil"/>
            </w:tcBorders>
            <w:shd w:val="clear" w:color="auto" w:fill="FFFFFF"/>
            <w:noWrap/>
            <w:tcMar>
              <w:top w:w="0" w:type="dxa"/>
              <w:left w:w="0" w:type="dxa"/>
              <w:bottom w:w="0" w:type="dxa"/>
              <w:right w:w="0" w:type="dxa"/>
            </w:tcMar>
            <w:vAlign w:val="center"/>
          </w:tcPr>
          <w:p>
            <w:pPr>
              <w:pStyle w:val="27"/>
              <w:widowControl w:val="0"/>
              <w:suppressAutoHyphens/>
              <w:spacing w:line="240" w:lineRule="auto"/>
              <w:jc w:val="right"/>
              <w:rPr>
                <w:rFonts w:ascii="仿宋" w:eastAsia="仿宋" w:cs="仿宋" w:hint="eastAsia"/>
                <w:lang w:val="en-US" w:eastAsia="zh-CN"/>
              </w:rPr>
            </w:pPr>
            <w:r>
              <w:rPr>
                <w:rFonts w:ascii="仿宋" w:eastAsia="仿宋" w:cs="仿宋" w:hint="eastAsia"/>
              </w:rPr>
              <w:t>单位：万元</w:t>
            </w:r>
          </w:p>
        </w:tc>
      </w:tr>
      <w:tr>
        <w:trPr>
          <w:cantSplit/>
        </w:trPr>
        <w:tc>
          <w:tcPr>
            <w:tcW w:w="1512"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240" w:lineRule="auto"/>
              <w:jc w:val="center"/>
              <w:textAlignment w:val="auto"/>
              <w:rPr>
                <w:rFonts w:ascii="仿宋" w:eastAsia="仿宋" w:cs="仿宋" w:hint="eastAsia"/>
              </w:rPr>
            </w:pPr>
            <w:r>
              <w:rPr>
                <w:rFonts w:ascii="仿宋" w:eastAsia="仿宋" w:cs="仿宋" w:hint="eastAsia"/>
                <w:lang w:val="en-US" w:eastAsia="zh-CN"/>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240" w:lineRule="auto"/>
              <w:jc w:val="center"/>
              <w:textAlignment w:val="auto"/>
              <w:rPr>
                <w:rFonts w:ascii="仿宋" w:eastAsia="仿宋" w:cs="仿宋" w:hint="eastAsia"/>
              </w:rPr>
            </w:pPr>
            <w:r>
              <w:rPr>
                <w:rFonts w:ascii="仿宋" w:eastAsia="仿宋" w:cs="仿宋" w:hint="eastAsia"/>
                <w:lang w:val="en-US" w:eastAsia="zh-CN"/>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240" w:lineRule="auto"/>
              <w:jc w:val="center"/>
              <w:textAlignment w:val="auto"/>
              <w:rPr>
                <w:rFonts w:ascii="仿宋" w:eastAsia="仿宋" w:cs="仿宋" w:hint="eastAsia"/>
              </w:rPr>
            </w:pPr>
            <w:r>
              <w:rPr>
                <w:rFonts w:ascii="仿宋" w:eastAsia="仿宋" w:cs="仿宋" w:hint="eastAsia"/>
                <w:lang w:val="en-US" w:eastAsia="zh-CN"/>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240" w:lineRule="auto"/>
              <w:jc w:val="center"/>
              <w:textAlignment w:val="auto"/>
              <w:rPr>
                <w:rFonts w:ascii="仿宋" w:eastAsia="仿宋" w:cs="仿宋" w:hint="eastAsia"/>
              </w:rPr>
            </w:pPr>
            <w:r>
              <w:rPr>
                <w:rFonts w:ascii="仿宋" w:eastAsia="仿宋" w:cs="仿宋" w:hint="eastAsia"/>
                <w:lang w:val="en-US" w:eastAsia="zh-CN"/>
              </w:rPr>
              <w:t>采购品目名称</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240" w:lineRule="auto"/>
              <w:jc w:val="center"/>
              <w:textAlignment w:val="auto"/>
              <w:rPr>
                <w:rFonts w:ascii="仿宋" w:eastAsia="仿宋" w:cs="仿宋" w:hint="eastAsia"/>
              </w:rPr>
            </w:pPr>
            <w:r>
              <w:rPr>
                <w:rFonts w:ascii="仿宋" w:eastAsia="仿宋" w:cs="仿宋" w:hint="eastAsia"/>
                <w:lang w:val="en-US" w:eastAsia="zh-CN"/>
              </w:rPr>
              <w:t>采购组织形式</w:t>
            </w:r>
          </w:p>
        </w:tc>
        <w:tc>
          <w:tcPr>
            <w:tcW w:w="4618" w:type="dxa"/>
            <w:gridSpan w:val="4"/>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240" w:lineRule="auto"/>
              <w:jc w:val="center"/>
              <w:textAlignment w:val="auto"/>
              <w:rPr>
                <w:rFonts w:ascii="仿宋" w:eastAsia="仿宋" w:cs="仿宋" w:hint="eastAsia"/>
              </w:rPr>
            </w:pPr>
            <w:r>
              <w:rPr>
                <w:rFonts w:ascii="仿宋" w:eastAsia="仿宋" w:cs="仿宋" w:hint="eastAsia"/>
                <w:lang w:val="en-US" w:eastAsia="zh-CN"/>
              </w:rPr>
              <w:t>资金来源</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240" w:lineRule="auto"/>
              <w:jc w:val="center"/>
              <w:textAlignment w:val="auto"/>
              <w:rPr>
                <w:rFonts w:ascii="仿宋" w:eastAsia="仿宋" w:cs="仿宋" w:hint="eastAsia"/>
              </w:rPr>
            </w:pPr>
            <w:r>
              <w:rPr>
                <w:rFonts w:ascii="仿宋" w:eastAsia="仿宋" w:cs="仿宋" w:hint="eastAsia"/>
                <w:lang w:val="en-US" w:eastAsia="zh-CN"/>
              </w:rPr>
              <w:t>总计</w:t>
            </w:r>
          </w:p>
        </w:tc>
      </w:tr>
      <w:tr>
        <w:trPr>
          <w:cantSplit/>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tc>
        <w:tc>
          <w:tcPr>
            <w:tcW w:w="2502"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tc>
        <w:tc>
          <w:tcPr>
            <w:tcW w:w="1440"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tc>
        <w:tc>
          <w:tcPr>
            <w:tcW w:w="2280"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tc>
        <w:tc>
          <w:tcPr>
            <w:tcW w:w="1776"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tc>
        <w:tc>
          <w:tcPr>
            <w:tcW w:w="1105"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240" w:lineRule="auto"/>
              <w:jc w:val="center"/>
              <w:textAlignment w:val="auto"/>
              <w:rPr>
                <w:rFonts w:ascii="仿宋" w:eastAsia="仿宋" w:cs="仿宋"/>
                <w:lang w:val="en-US"/>
              </w:rPr>
            </w:pPr>
            <w:r>
              <w:rPr>
                <w:rFonts w:ascii="仿宋" w:eastAsia="仿宋" w:cs="仿宋" w:hint="eastAsia"/>
                <w:lang w:val="en-US" w:eastAsia="zh-CN"/>
              </w:rPr>
              <w:t>一般公共预算资金</w:t>
            </w:r>
          </w:p>
        </w:tc>
        <w:tc>
          <w:tcPr>
            <w:tcW w:w="112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240" w:lineRule="auto"/>
              <w:jc w:val="center"/>
              <w:textAlignment w:val="auto"/>
              <w:rPr>
                <w:rFonts w:ascii="仿宋" w:eastAsia="仿宋" w:cs="仿宋" w:hint="eastAsia"/>
              </w:rPr>
            </w:pPr>
            <w:r>
              <w:rPr>
                <w:rFonts w:ascii="仿宋" w:eastAsia="仿宋" w:cs="仿宋" w:hint="eastAsia"/>
                <w:lang w:val="en-US" w:eastAsia="zh-CN"/>
              </w:rPr>
              <w:t>政府性基金</w:t>
            </w:r>
          </w:p>
        </w:tc>
        <w:tc>
          <w:tcPr>
            <w:tcW w:w="119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240" w:lineRule="auto"/>
              <w:jc w:val="center"/>
              <w:textAlignment w:val="auto"/>
              <w:rPr>
                <w:rFonts w:ascii="仿宋" w:eastAsia="仿宋" w:cs="仿宋" w:hint="eastAsia"/>
              </w:rPr>
            </w:pPr>
            <w:r>
              <w:rPr>
                <w:rFonts w:ascii="仿宋" w:eastAsia="仿宋" w:cs="仿宋" w:hint="eastAsia"/>
                <w:lang w:val="en-US" w:eastAsia="zh-CN"/>
              </w:rPr>
              <w:t>其他资金</w:t>
            </w:r>
          </w:p>
        </w:tc>
        <w:tc>
          <w:tcPr>
            <w:tcW w:w="120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240" w:lineRule="auto"/>
              <w:jc w:val="center"/>
              <w:textAlignment w:val="auto"/>
              <w:rPr>
                <w:rFonts w:ascii="仿宋" w:eastAsia="仿宋" w:cs="仿宋" w:hint="eastAsia"/>
              </w:rPr>
            </w:pPr>
            <w:r>
              <w:rPr>
                <w:rFonts w:ascii="仿宋" w:eastAsia="仿宋" w:cs="仿宋" w:hint="eastAsia"/>
                <w:lang w:val="en-US" w:eastAsia="zh-CN"/>
              </w:rPr>
              <w:t>上年结转和结余资金</w:t>
            </w:r>
          </w:p>
        </w:tc>
        <w:tc>
          <w:tcPr>
            <w:tcW w:w="1548"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tc>
      </w:tr>
      <w:tr>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240" w:lineRule="auto"/>
              <w:jc w:val="left"/>
              <w:textAlignment w:val="auto"/>
              <w:rPr>
                <w:rFonts w:ascii="仿宋" w:eastAsia="仿宋" w:cs="仿宋" w:hint="eastAsia"/>
              </w:rPr>
            </w:pPr>
            <w:r>
              <w:rPr>
                <w:rFonts w:ascii="仿宋" w:eastAsia="仿宋" w:cs="仿宋" w:hint="eastAsia"/>
                <w:lang w:val="en-US" w:eastAsia="zh-CN"/>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240" w:lineRule="auto"/>
              <w:jc w:val="left"/>
              <w:textAlignment w:val="auto"/>
              <w:rPr>
                <w:rFonts w:ascii="仿宋" w:eastAsia="仿宋" w:cs="仿宋" w:hint="eastAsia"/>
              </w:rPr>
            </w:pPr>
          </w:p>
        </w:tc>
        <w:tc>
          <w:tcPr>
            <w:tcW w:w="144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240" w:lineRule="auto"/>
              <w:jc w:val="left"/>
              <w:textAlignment w:val="auto"/>
              <w:rPr>
                <w:rFonts w:ascii="仿宋" w:eastAsia="仿宋" w:cs="仿宋" w:hint="eastAsia"/>
              </w:rPr>
            </w:pPr>
          </w:p>
        </w:tc>
        <w:tc>
          <w:tcPr>
            <w:tcW w:w="228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240" w:lineRule="auto"/>
              <w:jc w:val="left"/>
              <w:textAlignment w:val="auto"/>
              <w:rPr>
                <w:rFonts w:ascii="仿宋" w:eastAsia="仿宋" w:cs="仿宋" w:hint="eastAsia"/>
              </w:rPr>
            </w:pPr>
          </w:p>
        </w:tc>
        <w:tc>
          <w:tcPr>
            <w:tcW w:w="1776"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240" w:lineRule="auto"/>
              <w:jc w:val="left"/>
              <w:textAlignment w:val="auto"/>
              <w:rPr>
                <w:rFonts w:ascii="仿宋" w:eastAsia="仿宋" w:cs="仿宋" w:hint="eastAsia"/>
              </w:rPr>
            </w:pPr>
          </w:p>
        </w:tc>
        <w:tc>
          <w:tcPr>
            <w:tcW w:w="1105"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240" w:lineRule="auto"/>
              <w:ind w:right="57"/>
              <w:jc w:val="right"/>
              <w:textAlignment w:val="auto"/>
              <w:rPr>
                <w:rFonts w:ascii="仿宋" w:eastAsia="仿宋" w:cs="仿宋" w:hint="eastAsia"/>
                <w:color w:val="auto"/>
                <w:kern w:val="0"/>
                <w:sz w:val="22"/>
                <w:szCs w:val="22"/>
                <w:lang w:val="en-US" w:eastAsia="zh-CN" w:bidi="zh-CN"/>
              </w:rPr>
            </w:pPr>
            <w:r>
              <w:rPr>
                <w:rFonts w:ascii="仿宋" w:eastAsia="仿宋" w:cs="仿宋" w:hint="eastAsia"/>
                <w:color w:val="auto"/>
                <w:kern w:val="0"/>
                <w:sz w:val="22"/>
                <w:szCs w:val="22"/>
                <w:lang w:val="en-US" w:eastAsia="zh-CN" w:bidi="zh-CN"/>
              </w:rPr>
              <w:t>1.00</w:t>
            </w:r>
          </w:p>
        </w:tc>
        <w:tc>
          <w:tcPr>
            <w:tcW w:w="112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240" w:lineRule="auto"/>
              <w:ind w:right="57"/>
              <w:jc w:val="right"/>
              <w:textAlignment w:val="auto"/>
              <w:rPr>
                <w:rFonts w:ascii="仿宋" w:eastAsia="仿宋" w:cs="仿宋" w:hint="eastAsia"/>
                <w:color w:val="auto"/>
                <w:kern w:val="0"/>
                <w:sz w:val="22"/>
                <w:szCs w:val="22"/>
                <w:lang w:val="en-US" w:eastAsia="zh-CN" w:bidi="zh-CN"/>
              </w:rPr>
            </w:pPr>
          </w:p>
        </w:tc>
        <w:tc>
          <w:tcPr>
            <w:tcW w:w="119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240" w:lineRule="auto"/>
              <w:ind w:right="57"/>
              <w:jc w:val="right"/>
              <w:textAlignment w:val="auto"/>
              <w:rPr>
                <w:rFonts w:ascii="仿宋" w:eastAsia="仿宋" w:cs="仿宋" w:hint="eastAsia"/>
                <w:color w:val="auto"/>
                <w:kern w:val="0"/>
                <w:sz w:val="22"/>
                <w:szCs w:val="22"/>
                <w:lang w:val="en-US" w:eastAsia="zh-CN" w:bidi="zh-CN"/>
              </w:rPr>
            </w:pPr>
          </w:p>
        </w:tc>
        <w:tc>
          <w:tcPr>
            <w:tcW w:w="120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240" w:lineRule="auto"/>
              <w:ind w:right="57"/>
              <w:jc w:val="right"/>
              <w:textAlignment w:val="auto"/>
              <w:rPr>
                <w:rFonts w:ascii="仿宋" w:eastAsia="仿宋" w:cs="仿宋" w:hint="eastAsia"/>
                <w:color w:val="auto"/>
                <w:kern w:val="0"/>
                <w:sz w:val="22"/>
                <w:szCs w:val="22"/>
                <w:lang w:val="en-US" w:eastAsia="zh-CN" w:bidi="zh-CN"/>
              </w:rPr>
            </w:pPr>
          </w:p>
        </w:tc>
        <w:tc>
          <w:tcPr>
            <w:tcW w:w="1548"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240" w:lineRule="auto"/>
              <w:ind w:right="57"/>
              <w:jc w:val="right"/>
              <w:textAlignment w:val="auto"/>
              <w:rPr>
                <w:rFonts w:ascii="仿宋" w:eastAsia="仿宋" w:cs="仿宋"/>
                <w:color w:val="auto"/>
                <w:kern w:val="0"/>
                <w:sz w:val="22"/>
                <w:szCs w:val="22"/>
                <w:lang w:val="en-US" w:eastAsia="zh-CN" w:bidi="zh-CN"/>
              </w:rPr>
            </w:pPr>
            <w:r>
              <w:rPr>
                <w:rFonts w:ascii="仿宋" w:eastAsia="仿宋" w:cs="仿宋" w:hint="eastAsia"/>
                <w:color w:val="auto"/>
                <w:kern w:val="0"/>
                <w:sz w:val="22"/>
                <w:szCs w:val="22"/>
                <w:lang w:val="en-US" w:eastAsia="zh-CN" w:bidi="zh-CN"/>
              </w:rPr>
              <w:t>1.00</w:t>
            </w:r>
          </w:p>
        </w:tc>
      </w:tr>
      <w:tr>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240" w:lineRule="auto"/>
              <w:jc w:val="left"/>
              <w:textAlignment w:val="auto"/>
              <w:rPr>
                <w:rFonts w:ascii="仿宋" w:eastAsia="仿宋" w:cs="仿宋" w:hint="eastAsia"/>
                <w:color w:val="auto"/>
                <w:kern w:val="0"/>
                <w:sz w:val="22"/>
                <w:szCs w:val="22"/>
                <w:lang w:val="en-US" w:eastAsia="zh-CN" w:bidi="zh-CN"/>
              </w:rPr>
            </w:pPr>
            <w:r>
              <w:rPr>
                <w:rFonts w:ascii="仿宋" w:eastAsia="仿宋" w:cs="仿宋" w:hint="eastAsia"/>
                <w:color w:val="auto"/>
                <w:kern w:val="0"/>
                <w:sz w:val="22"/>
                <w:szCs w:val="22"/>
                <w:lang w:val="en-US" w:eastAsia="zh-CN" w:bidi="zh-CN"/>
              </w:rPr>
              <w:t>货物</w:t>
            </w:r>
          </w:p>
        </w:tc>
        <w:tc>
          <w:tcPr>
            <w:tcW w:w="250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240" w:lineRule="auto"/>
              <w:jc w:val="left"/>
              <w:textAlignment w:val="auto"/>
              <w:rPr>
                <w:rFonts w:ascii="仿宋" w:eastAsia="仿宋" w:cs="仿宋"/>
                <w:color w:val="auto"/>
                <w:kern w:val="0"/>
                <w:sz w:val="22"/>
                <w:szCs w:val="22"/>
                <w:lang w:val="en-US" w:eastAsia="zh-CN" w:bidi="zh-CN"/>
              </w:rPr>
            </w:pPr>
          </w:p>
        </w:tc>
        <w:tc>
          <w:tcPr>
            <w:tcW w:w="144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240" w:lineRule="auto"/>
              <w:jc w:val="left"/>
              <w:textAlignment w:val="auto"/>
              <w:rPr>
                <w:rFonts w:ascii="仿宋" w:eastAsia="仿宋" w:cs="仿宋" w:hint="eastAsia"/>
                <w:color w:val="auto"/>
                <w:kern w:val="0"/>
                <w:sz w:val="22"/>
                <w:szCs w:val="22"/>
                <w:lang w:val="en-US" w:eastAsia="zh-CN" w:bidi="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240" w:lineRule="auto"/>
              <w:jc w:val="left"/>
              <w:textAlignment w:val="auto"/>
              <w:rPr>
                <w:rFonts w:ascii="仿宋" w:eastAsia="仿宋" w:cs="仿宋" w:hint="eastAsia"/>
                <w:color w:val="auto"/>
                <w:kern w:val="0"/>
                <w:sz w:val="22"/>
                <w:szCs w:val="22"/>
                <w:lang w:val="en-US" w:eastAsia="zh-CN" w:bidi="zh-CN"/>
              </w:rPr>
            </w:pPr>
          </w:p>
        </w:tc>
        <w:tc>
          <w:tcPr>
            <w:tcW w:w="1776"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240" w:lineRule="auto"/>
              <w:jc w:val="left"/>
              <w:textAlignment w:val="auto"/>
              <w:rPr>
                <w:rFonts w:ascii="仿宋" w:eastAsia="仿宋" w:cs="仿宋" w:hint="eastAsia"/>
                <w:color w:val="auto"/>
                <w:kern w:val="0"/>
                <w:sz w:val="22"/>
                <w:szCs w:val="22"/>
                <w:lang w:val="en-US" w:eastAsia="zh-CN" w:bidi="zh-CN"/>
              </w:rPr>
            </w:pPr>
          </w:p>
        </w:tc>
        <w:tc>
          <w:tcPr>
            <w:tcW w:w="1105"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240" w:lineRule="auto"/>
              <w:ind w:right="57"/>
              <w:jc w:val="right"/>
              <w:textAlignment w:val="auto"/>
              <w:rPr>
                <w:rFonts w:ascii="仿宋" w:eastAsia="仿宋" w:cs="仿宋" w:hint="eastAsia"/>
                <w:color w:val="auto"/>
                <w:kern w:val="0"/>
                <w:sz w:val="22"/>
                <w:szCs w:val="22"/>
                <w:lang w:val="en-US" w:eastAsia="zh-CN" w:bidi="zh-CN"/>
              </w:rPr>
            </w:pPr>
            <w:r>
              <w:rPr>
                <w:rFonts w:ascii="仿宋" w:eastAsia="仿宋" w:cs="仿宋" w:hint="eastAsia"/>
                <w:color w:val="auto"/>
                <w:kern w:val="0"/>
                <w:sz w:val="22"/>
                <w:szCs w:val="22"/>
                <w:lang w:val="en-US" w:eastAsia="zh-CN" w:bidi="zh-CN"/>
              </w:rPr>
              <w:t>1.00</w:t>
            </w:r>
          </w:p>
        </w:tc>
        <w:tc>
          <w:tcPr>
            <w:tcW w:w="112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240" w:lineRule="auto"/>
              <w:ind w:right="57"/>
              <w:jc w:val="right"/>
              <w:textAlignment w:val="auto"/>
              <w:rPr>
                <w:rFonts w:ascii="仿宋" w:eastAsia="仿宋" w:cs="仿宋" w:hint="eastAsia"/>
                <w:color w:val="auto"/>
                <w:kern w:val="0"/>
                <w:sz w:val="22"/>
                <w:szCs w:val="22"/>
                <w:lang w:val="en-US" w:eastAsia="zh-CN" w:bidi="zh-CN"/>
              </w:rPr>
            </w:pPr>
          </w:p>
        </w:tc>
        <w:tc>
          <w:tcPr>
            <w:tcW w:w="119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240" w:lineRule="auto"/>
              <w:ind w:right="57"/>
              <w:jc w:val="right"/>
              <w:textAlignment w:val="auto"/>
              <w:rPr>
                <w:rFonts w:ascii="仿宋" w:eastAsia="仿宋" w:cs="仿宋" w:hint="eastAsia"/>
                <w:color w:val="auto"/>
                <w:kern w:val="0"/>
                <w:sz w:val="22"/>
                <w:szCs w:val="22"/>
                <w:lang w:val="en-US" w:eastAsia="zh-CN" w:bidi="zh-CN"/>
              </w:rPr>
            </w:pPr>
          </w:p>
        </w:tc>
        <w:tc>
          <w:tcPr>
            <w:tcW w:w="120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240" w:lineRule="auto"/>
              <w:ind w:right="57"/>
              <w:jc w:val="right"/>
              <w:textAlignment w:val="auto"/>
              <w:rPr>
                <w:rFonts w:ascii="仿宋" w:eastAsia="仿宋" w:cs="仿宋" w:hint="eastAsia"/>
                <w:color w:val="auto"/>
                <w:kern w:val="0"/>
                <w:sz w:val="22"/>
                <w:szCs w:val="22"/>
                <w:lang w:val="en-US" w:eastAsia="zh-CN" w:bidi="zh-CN"/>
              </w:rPr>
            </w:pPr>
          </w:p>
        </w:tc>
        <w:tc>
          <w:tcPr>
            <w:tcW w:w="1548"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240" w:lineRule="auto"/>
              <w:ind w:right="57"/>
              <w:jc w:val="right"/>
              <w:textAlignment w:val="auto"/>
              <w:rPr>
                <w:rFonts w:ascii="仿宋" w:eastAsia="仿宋" w:cs="仿宋" w:hint="eastAsia"/>
                <w:color w:val="auto"/>
                <w:kern w:val="0"/>
                <w:sz w:val="22"/>
                <w:szCs w:val="22"/>
                <w:lang w:val="en-US" w:eastAsia="zh-CN" w:bidi="zh-CN"/>
              </w:rPr>
            </w:pPr>
            <w:r>
              <w:rPr>
                <w:rFonts w:ascii="仿宋" w:eastAsia="仿宋" w:cs="仿宋" w:hint="eastAsia"/>
                <w:color w:val="auto"/>
                <w:kern w:val="0"/>
                <w:sz w:val="22"/>
                <w:szCs w:val="22"/>
                <w:lang w:val="en-US" w:eastAsia="zh-CN" w:bidi="zh-CN"/>
              </w:rPr>
              <w:t>1.00</w:t>
            </w:r>
          </w:p>
        </w:tc>
      </w:tr>
    </w:tbl>
    <w:p>
      <w:pPr>
        <w:bidi w:val="0"/>
        <w:rPr>
          <w:rFonts w:ascii="仿宋" w:eastAsia="仿宋" w:cs="仿宋" w:hint="eastAsia"/>
          <w:b/>
          <w:bCs/>
          <w:sz w:val="22"/>
          <w:szCs w:val="22"/>
        </w:rPr>
        <w:sectPr>
          <w:footerReference w:type="default" r:id="rId17"/>
          <w:pgSz w:w="16838" w:h="11906" w:orient="landscape"/>
          <w:pgMar w:top="1320" w:right="567" w:bottom="1320" w:left="567" w:header="170" w:footer="280" w:gutter="0"/>
          <w:pgNumType w:fmt="numberInDash"/>
          <w:formProt w:val="0"/>
          <w:docGrid w:linePitch="100" w:charSpace="0"/>
        </w:sectPr>
      </w:pPr>
    </w:p>
    <w:p>
      <w:pPr>
        <w:pStyle w:val="4"/>
        <w:tabs>
          <w:tab w:val="left" w:pos="3077"/>
        </w:tabs>
        <w:spacing w:line="616" w:lineRule="exact"/>
        <w:jc w:val="center"/>
        <w:rPr>
          <w:rFonts w:hint="eastAsia"/>
        </w:rPr>
      </w:pPr>
      <w:r>
        <w:rPr>
          <w:rFonts w:ascii="仿宋" w:eastAsia="仿宋" w:cs="仿宋" w:hint="eastAsia"/>
          <w:b/>
          <w:bCs/>
          <w:sz w:val="44"/>
          <w:szCs w:val="44"/>
        </w:rPr>
        <w:t>第三部分</w:t>
      </w:r>
      <w:r>
        <w:rPr>
          <w:rFonts w:ascii="仿宋" w:eastAsia="仿宋" w:cs="仿宋" w:hint="eastAsia"/>
          <w:b/>
          <w:bCs/>
          <w:sz w:val="44"/>
          <w:szCs w:val="44"/>
          <w:lang w:val="en-US" w:eastAsia="zh-CN"/>
        </w:rPr>
        <w:t xml:space="preserve"> </w:t>
      </w:r>
      <w:r>
        <w:rPr>
          <w:rFonts w:ascii="仿宋" w:eastAsia="仿宋" w:cs="仿宋" w:hint="eastAsia"/>
          <w:b/>
          <w:bCs/>
          <w:sz w:val="44"/>
          <w:szCs w:val="44"/>
          <w:lang w:eastAsia="zh-CN"/>
        </w:rPr>
        <w:t>2023</w:t>
      </w:r>
      <w:r>
        <w:rPr>
          <w:rFonts w:ascii="仿宋" w:eastAsia="仿宋" w:cs="仿宋" w:hint="eastAsia"/>
          <w:b/>
          <w:bCs/>
          <w:sz w:val="44"/>
          <w:szCs w:val="44"/>
        </w:rPr>
        <w:t>年度</w:t>
      </w:r>
      <w:r>
        <w:rPr>
          <w:rFonts w:ascii="仿宋" w:eastAsia="仿宋" w:cs="仿宋"/>
          <w:b/>
          <w:sz w:val="44"/>
        </w:rPr>
        <w:t>部门</w:t>
      </w:r>
      <w:r>
        <w:rPr>
          <w:rFonts w:ascii="仿宋" w:eastAsia="仿宋" w:cs="仿宋" w:hint="eastAsia"/>
          <w:b/>
          <w:bCs/>
          <w:sz w:val="44"/>
          <w:szCs w:val="44"/>
          <w:lang w:eastAsia="zh-CN"/>
        </w:rPr>
        <w:t>预算</w:t>
      </w:r>
      <w:r>
        <w:rPr>
          <w:rFonts w:ascii="仿宋" w:eastAsia="仿宋" w:cs="仿宋" w:hint="eastAsia"/>
          <w:b/>
          <w:bCs/>
          <w:sz w:val="44"/>
          <w:szCs w:val="44"/>
        </w:rPr>
        <w:t>情况说明</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1" w:after="0" w:line="360" w:lineRule="auto"/>
        <w:ind w:left="348" w:right="420" w:firstLine="640"/>
        <w:jc w:val="both"/>
        <w:textAlignment w:val="auto"/>
        <w:rPr>
          <w:rFonts w:ascii="仿宋" w:eastAsia="仿宋" w:cs="仿宋" w:hint="eastAsia"/>
          <w:lang w:val="en-US" w:eastAsia="zh-CN"/>
        </w:rPr>
      </w:pP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rPr>
        <w:t>一、收支预算总体情况说明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南京市雨花台区农业农村局2023年度收入、支出预算总计10,259.4万元，与上年相比收、支预算总计各减少1,037.64万元，减少9.19%。</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其中：</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rPr>
        <w:t>（一）收入预算总计10,259.4万元。包括：</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1．本年收入合计10,259.4万元。</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（1）一般公共预算拨款收入10,259.4万元，与上年相比减少1,037.64万元，减少9.19%。主要原因是开源节流。</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（2）政府性基金预算拨款收入0万元，与上年预算数相同。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（3）国有资本经营预算拨款收入0万元，与上年预算数相同。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（4）财政专户管理资金收入0万元，与上年预算数相同。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（5）事业收入0万元，与上年预算数相同。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（6）事业单位经营收入0万元，与上年预算数相同。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（7）上级补助收入0万元，与上年预算数相同。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（8）附属单位上缴收入0万元，与上年预算数相同。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（9）其他收入0万元，与上年预算数相同。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2．上年结转结余为0万元。与上年预算数相同。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rPr>
        <w:t>（二）支出预算总计10,259.4万元。包括：</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1．本年支出合计10,259.4万元。</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（1）社会保障和就业支出（类）支出393.53万元，主要用于人员工资等。与上年相比增加88.29万元，增长28.92%。主要原因是人员调整等。</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（2）农林水支出（类）支出9,409.05万元，主要用于项目支出。与上年相比减少1,124.09万元，减少10.67%。主要原因是开源节流。</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（3）住房保障支出（类）支出456.82万元，主要用于人员工资等。与上年相比减少1.84万元，减少0.4%。主要原因是开源节流。</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2．年终结转结余为0万元。</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rPr>
        <w:t>二、收入预算情况说明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南京市雨花台区农业农村局2023年收入预算合计10,259.4万元，包括本年收入10,259.4万元，上年结转结余0万元。</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其中：</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本年一般公共预算收入10,259.4万元，占100%；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本年政府性基金预算收入0万元，占0%；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本年国有资本经营预算收入0万元，占0%；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本年财政专户管理资金0万元，占0%；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本年事业收入0万元，占0%；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本年事业单位经营收入0万元，占0%；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本年上级补助收入0万元，占0%；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本年附属单位上缴收入0万元，占0%；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本年其他收入0万元，占0%；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上年结转结余的一般公共预算收入0万元，占0%；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上年结转结余的政府性基金预算收入0万元，占0%；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上年结转结余的国有资本经营预算收入0万元，占0%；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上年结转结余的财政专户管理资金0万元，占0%；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上年结转结余的单位资金0万元，占0%。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3" w:right="420" w:firstLine="3"/>
        <w:jc w:val="center"/>
        <w:textAlignment w:val="auto"/>
        <w:rPr>
          <w:rFonts w:ascii="仿宋" w:eastAsia="仿宋" w:cs="仿宋" w:hint="eastAsia"/>
          <w:lang w:val="en-US" w:eastAsia="zh-CN"/>
        </w:rPr>
      </w:pPr>
      <w:r>
        <w:rPr>
          <w:rFonts w:ascii="仿宋" w:eastAsia="仿宋" w:cs="仿宋" w:hint="eastAsia"/>
          <w:lang w:val="en-US" w:eastAsia="zh-CN"/>
        </w:rPr>
        <w:drawing>
          <wp:inline distT="0" distB="0" distL="0" distR="0">
            <wp:extent cx="6134100" cy="3428999"/>
            <wp:effectExtent l="0" t="0" r="18" b="24"/>
            <wp:docPr id="43" name="Drawing 1" descr="Generated"/>
            <wp:cNvGraphicFramePr>
              <a:graphicFrameLocks noChangeAspect="1"/>
            </wp:cNvGraphicFramePr>
            <a:graphic>
              <a:graphicData uri="http://schemas.openxmlformats.org/drawingml/2006/picture">
                <pic:pic>
                  <pic:nvPicPr>
                    <pic:cNvPr id="45" name="Drawing 1 45"/>
                    <pic:cNvPicPr/>
                  </pic:nvPicPr>
                  <pic:blipFill>
                    <a:blip r:embed="rId18"/>
                    <a:stretch>
                      <a:fillRect/>
                    </a:stretch>
                  </pic:blipFill>
                  <pic:spPr>
                    <a:xfrm rot="0">
                      <a:off x="0" y="0"/>
                      <a:ext cx="6134100" cy="3428999"/>
                    </a:xfrm>
                    <a:prstGeom prst="rect"/>
                    <a:noFill/>
                    <a:ln w="9525" cmpd="sng" cap="flat">
                      <a:noFill/>
                      <a:prstDash val="solid"/>
                      <a:miter/>
                    </a:ln>
                  </pic:spPr>
                </pic:pic>
              </a:graphicData>
            </a:graphic>
          </wp:inline>
        </w:drawing>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rPr>
        <w:t>三、支出预算情况说明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南京市雨花台区农业农村局2023年支出预算合计10,259.4万元，其中：</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基本支出2,468.4万元，占24.06%；</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项目支出7,791万元，占75.94%；</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事业单位经营支出0万元，占0%；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上缴上级支出0万元，占0%；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对附属单位补助支出0万元，占0%。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3" w:right="420" w:firstLine="3"/>
        <w:jc w:val="center"/>
        <w:textAlignment w:val="auto"/>
        <w:rPr>
          <w:rFonts w:ascii="仿宋" w:eastAsia="仿宋" w:cs="仿宋" w:hint="eastAsia"/>
          <w:lang w:val="en-US" w:eastAsia="zh-CN"/>
        </w:rPr>
      </w:pPr>
      <w:r>
        <w:rPr>
          <w:rFonts w:ascii="仿宋" w:eastAsia="仿宋" w:cs="仿宋" w:hint="eastAsia"/>
          <w:lang w:val="en-US" w:eastAsia="zh-CN"/>
        </w:rPr>
        <w:drawing>
          <wp:inline distT="0" distB="0" distL="0" distR="0">
            <wp:extent cx="6134100" cy="3428999"/>
            <wp:effectExtent l="0" t="0" r="18" b="24"/>
            <wp:docPr id="46" name="Drawing 2" descr="Generated"/>
            <wp:cNvGraphicFramePr>
              <a:graphicFrameLocks noChangeAspect="1"/>
            </wp:cNvGraphicFramePr>
            <a:graphic>
              <a:graphicData uri="http://schemas.openxmlformats.org/drawingml/2006/picture">
                <pic:pic>
                  <pic:nvPicPr>
                    <pic:cNvPr id="48" name="Drawing 2 48"/>
                    <pic:cNvPicPr/>
                  </pic:nvPicPr>
                  <pic:blipFill>
                    <a:blip r:embed="rId19"/>
                    <a:stretch>
                      <a:fillRect/>
                    </a:stretch>
                  </pic:blipFill>
                  <pic:spPr>
                    <a:xfrm rot="0">
                      <a:off x="0" y="0"/>
                      <a:ext cx="6134100" cy="3428999"/>
                    </a:xfrm>
                    <a:prstGeom prst="rect"/>
                    <a:noFill/>
                    <a:ln w="9525" cmpd="sng" cap="flat">
                      <a:noFill/>
                      <a:prstDash val="solid"/>
                      <a:miter/>
                    </a:ln>
                  </pic:spPr>
                </pic:pic>
              </a:graphicData>
            </a:graphic>
          </wp:inline>
        </w:drawing>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rPr>
        <w:t>四、财政拨款收支预算总体情况说明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南京市雨花台区农业农村局2023年度财政拨款收、支总预算10,259.4万元。与上年相比，财政拨款收、支总计各减少1,037.64万元，减少9.19%。主要原因是开源节流，减少不必要支出。</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rPr>
        <w:t>五、财政拨款支出预算情况说明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南京市雨花台区农业农村局2023年财政拨款预算支出10,259.4万元，占本年支出合计的100%。与上年相比，财政拨款支出减少1,037.64万元，减少9.19%。主要原因是开源节流，减少不必要支出。</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其中：</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（一）社会保障和就业支出（类）</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1.行政事业单位养老支出（款）行政单位离退休（项）支出294.02万元，与上年相比增加85.12万元，增长40.75%。主要原因是退休人员增加。</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2.行政事业单位养老支出（款）事业单位离退休（项）支出99.51万元，与上年相比增加3.17万元，增长3.29%。主要原因是退休人员增加。</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（二）农林水支出（类）</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1.农业农村（款）行政运行（项）支出756.57万元，与上年相比增加162.66万元，增长27.39%。主要原因是人员增加。</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2.农业农村（款）事业运行（项）支出861.48万元，与上年相比增加143.35万元，增长19.96%。主要原因是人员增加。</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3.农业农村（款）其他农业农村支出（项）支出377万元，与上年相比增加172.5万元，增长84.35%。主要原因是项目增加。</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4.林业和草原（款）森林资源培育（项）支出7,414万元，与上年相比减少1,149万元，减少13.42%。主要原因是项目减少。</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5.其他农林水支出（款）其他农林水支出（项）支出0万元，与上年相比减少453.6万元，减少100%。主要原因是项目减少。</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（三）住房保障支出（类）</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1.住房改革支出（款）住房公积金（项）支出150.42万元，与上年相比增加5.02万元，增长3.45%。主要原因是人员增加。</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2.住房改革支出（款）提租补贴（项）支出244.84万元，与上年相比减少14.06万元，减少5.43%。主要原因是个别人员已退休。</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3.住房改革支出（款）购房补贴（项）支出61.56万元，与上年相比增加7.2万元，增长13.25%。主要原因是人员增加。</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rPr>
        <w:t>六、财政拨款基本支出预算情况说明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南京市雨花台区农业农村局2023年度财政拨款基本支出预算2,468.4万元，其中：</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一）人员经费2,302.46万元。主要包括：基本工资、津贴补贴、奖金、机关事业单位基本养老保险缴费、职业年金缴费、职工基本医疗保险缴费、其他社会保障缴费、住房公积金、其他工资福利支出、其他交通费用、离休费、退休费、生活补助。</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二）公用经费165.94万元。主要包括：办公费、印刷费、水费、电费、邮电费、差旅费、维修（护）费、会议费、培训费、公务接待费、工会经费、福利费、公务用车运行维护费、其他商品和服务支出、生活补助、奖励金、其他对个人和家庭的补助。</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rPr>
        <w:t>七、一般公共预算支出预算情况说明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南京市雨花台区农业农村局2023年一般公共预算财政拨款支出预算10,259.4万元，与上年相比减少1,037.64万元，减少9.19%。主要原因是开源节流，减少不必要支出。</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rPr>
        <w:t>八、一般公共预算基本支出预算情况说明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南京市雨花台区农业农村局2023年度一般公共预算财政拨款基本支出预算2,468.4万元，其中：</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一）人员经费2,302.46万元。主要包括：基本工资、津贴补贴、奖金、机关事业单位基本养老保险缴费、职业年金缴费、职工基本医疗保险缴费、其他社会保障缴费、住房公积金、其他工资福利支出、其他交通费用、离休费、退休费、生活补助。</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二）公用经费165.94万元。主要包括：办公费、印刷费、水费、电费、邮电费、差旅费、维修（护）费、会议费、培训费、公务接待费、工会经费、福利费、公务用车运行维护费、其他商品和服务支出、生活补助、奖励金、其他对个人和家庭的补助。</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rPr>
        <w:t>九、一般公共预算“三公”经费、会议费、培训费支出预算情况说明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南京市雨花台区农业农村局2023年度一般公共预算拨款安排的“三公”经费预算支出中，因公出国（境）费支出0万元，占“三公”经费的0%；公务用车购置及运行维护费支出12.5万元，占“三公”经费的76.92%；公务接待费支出3.75万元，占“三公”经费的23.08%。具体情况如下：</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1．因公出国（境）费预算支出0万元，与上年预算数相同。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2．公务用车购置及运行维护费预算支出12.5万元。其中：</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（1）公务用车购置预算支出0万元，与上年预算数相同。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（2）公务用车运行维护费预算支出12.5万元，与上年预算数相同。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3．公务接待费预算支出3.75万元，比上年预算增加0.07万元，主要原因是人员增加。</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南京市雨花台区农业农村局2023年度一般公共预算拨款安排的会议费预算支出7.11万元，比上年预算增加0.08万元，主要原因是人员增加。</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南京市雨花台区农业农村局2023年度一般公共预算拨款安排的培训费预算支出11.25万元，比上年预算增加0.22万元，主要原因是人员增加。</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rPr>
        <w:t>十、政府性基金预算支出预算情况说明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南京市雨花台区农业农村局2023年政府性基金支出预算支出0万元。与上年预算数相同。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rPr>
        <w:t>十一、国有资本经营预算支出预算情况说明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南京市雨花台区农业农村局2023年国有资本经营预算支出0万元。与上年预算数相同。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rPr>
        <w:t>十二、一般公共预算机关运行经费支出预算情况说明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2023年本部门一般公共预算机关运行经费预算支出160.25万元。与上年相比减少5.84万元，减少3.52%。主要原因是开源节流。</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rPr>
        <w:t>十三、政府采购支出预算情况说明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2023年度政府采购支出预算总额1万元，其中：拟采购货物支出1万元、拟采购工程支出0万元、拟采购服务支出0万元。</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rPr>
        <w:t>十四、国有资产占用情况说明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本部门共有车辆4辆，其中，副部（省）级及以上领导用车0辆、主要领导干部用车0辆、机要通信用车0辆、应急保障用车0辆、执法执勤用车4辆、特种专业技术用车0辆、离退休干部用车0辆，其他用车0辆；单价50万元（含）以上的通用设备0台（套），单价100万元（含）以上的专用设备0台（套）。</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rPr>
        <w:t>十五、预算绩效目标设置情况说明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rPr>
        <w:t>2023年度，本部门整体支出纳入绩效目标管理，涉及财政性资金7,791万元；本部门共4个项目纳入绩效目标管理，涉及财政性资金合计7,791万元，占财政性资金(基本支出除外)总额的比例为100%。</w:t>
      </w:r>
    </w:p>
    <w:p>
      <w:pPr>
        <w:pStyle w:val="16"/>
        <w:tabs>
          <w:tab w:val="left" w:pos="3864"/>
          <w:tab w:val="left" w:pos="6248"/>
          <w:tab w:val="left" w:pos="7386"/>
        </w:tabs>
        <w:spacing w:before="0" w:after="0" w:line="240" w:lineRule="auto"/>
        <w:ind w:left="0" w:right="0" w:firstLine="0"/>
        <w:jc w:val="center"/>
        <w:rPr>
          <w:rFonts w:ascii="仿宋" w:eastAsia="仿宋" w:cs="仿宋" w:hint="eastAsia"/>
          <w:b/>
          <w:bCs/>
          <w:sz w:val="36"/>
          <w:szCs w:val="36"/>
        </w:rPr>
      </w:pPr>
      <w:r>
        <w:rPr>
          <w:rFonts w:ascii="仿宋" w:eastAsia="仿宋" w:cs="仿宋" w:hint="eastAsia"/>
          <w:b/>
          <w:bCs/>
          <w:sz w:val="36"/>
          <w:szCs w:val="36"/>
        </w:rPr>
        <w:t>第四部分 名词解释</w:t>
      </w:r>
    </w:p>
    <w:p>
      <w:pPr>
        <w:pStyle w:val="16"/>
        <w:tabs>
          <w:tab w:val="left" w:pos="3864"/>
          <w:tab w:val="left" w:pos="6248"/>
          <w:tab w:val="left" w:pos="7386"/>
        </w:tabs>
        <w:spacing w:before="0" w:after="0" w:line="240" w:lineRule="auto"/>
        <w:ind w:leftChars="200" w:left="440" w:right="0" w:firstLineChars="206" w:firstLine="659"/>
        <w:jc w:val="both"/>
        <w:rPr>
          <w:rFonts w:ascii="仿宋" w:eastAsia="仿宋" w:cs="仿宋" w:hint="eastAsia"/>
        </w:rPr>
      </w:pP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一、财政拨款</w:t>
      </w:r>
      <w:r>
        <w:rPr>
          <w:rFonts w:ascii="仿宋" w:eastAsia="仿宋" w:cs="仿宋"/>
          <w:b/>
        </w:rPr>
        <w:t>：</w:t>
      </w:r>
      <w:r>
        <w:rPr>
          <w:rFonts w:ascii="仿宋" w:eastAsia="仿宋" w:cs="仿宋" w:hint="eastAsia"/>
        </w:rPr>
        <w:t>单位从同级财政部门取得的各类财政拨款，包括一般公共预算拨款、政府性基金预算拨款、国有资本经营预算拨款。</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二、财政专户管理资金</w:t>
      </w:r>
      <w:r>
        <w:rPr>
          <w:rFonts w:ascii="仿宋" w:eastAsia="仿宋" w:cs="仿宋"/>
          <w:b/>
        </w:rPr>
        <w:t>：</w:t>
      </w:r>
      <w:r>
        <w:rPr>
          <w:rFonts w:ascii="仿宋" w:eastAsia="仿宋" w:cs="仿宋" w:hint="eastAsia"/>
        </w:rPr>
        <w:t>缴入财政专户、实行专项管理的高中以上学费、住宿费、高校委托培养费、函大、电大、夜大及短训班培训费等教育收费。</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三、单位资金</w:t>
      </w:r>
      <w:r>
        <w:rPr>
          <w:rFonts w:ascii="仿宋" w:eastAsia="仿宋" w:cs="仿宋"/>
          <w:b/>
        </w:rPr>
        <w:t>：</w:t>
      </w:r>
      <w:r>
        <w:rPr>
          <w:rFonts w:ascii="仿宋" w:eastAsia="仿宋" w:cs="仿宋" w:hint="eastAsia"/>
        </w:rPr>
        <w:t>除财政拨款收入和财政专户管理资金以外的收入，包括事业收入（不含教育收费）、上级补助收入、附属单位上缴收入、事业单位经营收入及其他收入（包含债务收入、投资收益等）。</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四、基本支出</w:t>
      </w:r>
      <w:r>
        <w:rPr>
          <w:rFonts w:ascii="仿宋" w:eastAsia="仿宋" w:cs="仿宋"/>
          <w:b/>
        </w:rPr>
        <w:t>：</w:t>
      </w:r>
      <w:r>
        <w:rPr>
          <w:rFonts w:ascii="仿宋" w:eastAsia="仿宋" w:cs="仿宋" w:hint="eastAsia"/>
        </w:rPr>
        <w:t>指为保障机构正常运转、完成工作任务而发生的人员支出和公用支出。</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五、项目支出</w:t>
      </w:r>
      <w:r>
        <w:rPr>
          <w:rFonts w:ascii="仿宋" w:eastAsia="仿宋" w:cs="仿宋"/>
          <w:b/>
        </w:rPr>
        <w:t>：</w:t>
      </w:r>
      <w:r>
        <w:rPr>
          <w:rFonts w:ascii="仿宋" w:eastAsia="仿宋" w:cs="仿宋" w:hint="eastAsia"/>
        </w:rPr>
        <w:t>指在基本支出之外为完成特定工作任务和事业发展目标所发生的支出。</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六、“三公”经费</w:t>
      </w:r>
      <w:r>
        <w:rPr>
          <w:rFonts w:ascii="仿宋" w:eastAsia="仿宋" w:cs="仿宋"/>
          <w:b/>
        </w:rPr>
        <w:t>：</w:t>
      </w:r>
      <w:r>
        <w:rPr>
          <w:rFonts w:ascii="仿宋" w:eastAsia="仿宋" w:cs="仿宋" w:hint="eastAsia"/>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七、机关运行经费</w:t>
      </w:r>
      <w:r>
        <w:rPr>
          <w:rFonts w:ascii="仿宋" w:eastAsia="仿宋" w:cs="仿宋"/>
          <w:b/>
        </w:rPr>
        <w:t>：</w:t>
      </w:r>
      <w:r>
        <w:rPr>
          <w:rFonts w:ascii="仿宋" w:eastAsia="仿宋" w:cs="仿宋" w:hint="eastAsia"/>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八、社会保障和就业支出(类)行政事业单位养老支出(款)行政单位离退休(项)</w:t>
      </w:r>
      <w:r>
        <w:rPr>
          <w:rFonts w:ascii="仿宋" w:eastAsia="仿宋" w:cs="仿宋"/>
          <w:b/>
        </w:rPr>
        <w:t>：</w:t>
      </w:r>
      <w:r>
        <w:rPr>
          <w:rFonts w:ascii="仿宋" w:eastAsia="仿宋" w:cs="仿宋" w:hint="eastAsia"/>
        </w:rPr>
        <w:t>反映行政单位（包括实行公务员管理的事业单位）开支的离退休经费。</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九、社会保障和就业支出(类)行政事业单位养老支出(款)事业单位离退休(项)</w:t>
      </w:r>
      <w:r>
        <w:rPr>
          <w:rFonts w:ascii="仿宋" w:eastAsia="仿宋" w:cs="仿宋"/>
          <w:b/>
        </w:rPr>
        <w:t>：</w:t>
      </w:r>
      <w:r>
        <w:rPr>
          <w:rFonts w:ascii="仿宋" w:eastAsia="仿宋" w:cs="仿宋" w:hint="eastAsia"/>
        </w:rPr>
        <w:t>反映事业单位开支的离退休经费。</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十、农林水支出(类)农业农村(款)行政运行(项)</w:t>
      </w:r>
      <w:r>
        <w:rPr>
          <w:rFonts w:ascii="仿宋" w:eastAsia="仿宋" w:cs="仿宋"/>
          <w:b/>
        </w:rPr>
        <w:t>：</w:t>
      </w:r>
      <w:r>
        <w:rPr>
          <w:rFonts w:ascii="仿宋" w:eastAsia="仿宋" w:cs="仿宋" w:hint="eastAsia"/>
        </w:rPr>
        <w:t>反映行政单位（包括实行公务员管理的事业单位）的基本支出。</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十一、农林水支出(类)农业农村(款)事业运行(项)</w:t>
      </w:r>
      <w:r>
        <w:rPr>
          <w:rFonts w:ascii="仿宋" w:eastAsia="仿宋" w:cs="仿宋"/>
          <w:b/>
        </w:rPr>
        <w:t>：</w:t>
      </w:r>
      <w:r>
        <w:rPr>
          <w:rFonts w:ascii="仿宋" w:eastAsia="仿宋" w:cs="仿宋" w:hint="eastAsia"/>
        </w:rPr>
        <w:t>反映用于农业事业单位基本支出，事业单位设施、系统运行与资产维护等方面的支出。</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十二、农林水支出(类)农业农村(款)其他农业农村支出(项)</w:t>
      </w:r>
      <w:r>
        <w:rPr>
          <w:rFonts w:ascii="仿宋" w:eastAsia="仿宋" w:cs="仿宋"/>
          <w:b/>
        </w:rPr>
        <w:t>：</w:t>
      </w:r>
      <w:r>
        <w:rPr>
          <w:rFonts w:ascii="仿宋" w:eastAsia="仿宋" w:cs="仿宋" w:hint="eastAsia"/>
        </w:rPr>
        <w:t>反映除上述项目以外其他用于农业农村方面的支出。</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十三、农林水支出(类)林业和草原(款)森林资源培育(项)</w:t>
      </w:r>
      <w:r>
        <w:rPr>
          <w:rFonts w:ascii="仿宋" w:eastAsia="仿宋" w:cs="仿宋"/>
          <w:b/>
        </w:rPr>
        <w:t>：</w:t>
      </w:r>
      <w:r>
        <w:rPr>
          <w:rFonts w:ascii="仿宋" w:eastAsia="仿宋" w:cs="仿宋" w:hint="eastAsia"/>
        </w:rPr>
        <w:t>反映育苗（种）、造林、抚育、退化林修复、义务植树以及生物质能源建设等方面的支出。</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十四、住房保障支出(类)住房改革支出(款)住房公积金(项)</w:t>
      </w:r>
      <w:r>
        <w:rPr>
          <w:rFonts w:ascii="仿宋" w:eastAsia="仿宋" w:cs="仿宋"/>
          <w:b/>
        </w:rPr>
        <w:t>：</w:t>
      </w:r>
      <w:r>
        <w:rPr>
          <w:rFonts w:ascii="仿宋" w:eastAsia="仿宋" w:cs="仿宋" w:hint="eastAsia"/>
        </w:rPr>
        <w:t>反映行政事业单位按人力资源和社会保障部、财政部规定的基本工资和津贴补贴以及规定比例为职工缴纳的住房公积金。</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十五、住房保障支出(类)住房改革支出(款)提租补贴(项)</w:t>
      </w:r>
      <w:r>
        <w:rPr>
          <w:rFonts w:ascii="仿宋" w:eastAsia="仿宋" w:cs="仿宋"/>
          <w:b/>
        </w:rPr>
        <w:t>：</w:t>
      </w:r>
      <w:r>
        <w:rPr>
          <w:rFonts w:ascii="仿宋" w:eastAsia="仿宋" w:cs="仿宋" w:hint="eastAsia"/>
        </w:rPr>
        <w:t>反映按房改政策规定的标准，行政事业单位向职工（含离退休人员）发放的租金补贴。</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十六、住房保障支出(类)住房改革支出(款)购房补贴(项)</w:t>
      </w:r>
      <w:r>
        <w:rPr>
          <w:rFonts w:ascii="仿宋" w:eastAsia="仿宋" w:cs="仿宋"/>
          <w:b/>
        </w:rPr>
        <w:t>：</w:t>
      </w:r>
      <w:r>
        <w:rPr>
          <w:rFonts w:ascii="仿宋" w:eastAsia="仿宋" w:cs="仿宋" w:hint="eastAsia"/>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NumType w:fmt="numberInDash"/>
      <w:formProt w:val="0"/>
      <w:docGrid w:linePitch="100" w:charSpace="0"/>
    </w:sectPr>
  </w:body>
</w:document>
</file>

<file path=word/fontTable.xml><?xml version="1.0" encoding="utf-8"?>
<w:fonts xmlns:w="http://schemas.openxmlformats.org/wordprocessingml/2006/main" xmlns:r="http://schemas.openxmlformats.org/officeDocument/2006/relationships">
  <w:font w:name="Arial Unicode MS">
    <w:altName w:val="宋体"/>
    <w:panose1 w:val="020B0604020202020204"/>
    <w:charset w:val="86"/>
    <w:family w:val="roman"/>
    <w:pitch w:val="variable"/>
    <w:sig w:usb0="00000000" w:usb1="00000000" w:usb2="0000003F" w:usb3="00000000" w:csb0="603F01FF" w:csb1="FFFF0000"/>
  </w:font>
  <w:font w:name="仿宋">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华文仿宋">
    <w:altName w:val="宋体"/>
    <w:panose1 w:val="02010600040101010101"/>
    <w:charset w:val="86"/>
    <w:family w:val="roman"/>
    <w:pitch w:val="variable"/>
    <w:sig w:usb0="00000287" w:usb1="080F0000" w:usb2="00000000" w:usb3="00000000" w:csb0="0004009F" w:csb1="DFD70000"/>
  </w:font>
  <w:font w:name="Times New Roman">
    <w:panose1 w:val="02020603050405020304"/>
    <w:charset w:val="00"/>
    <w:family w:val="auto"/>
    <w:pitch w:val="variable"/>
    <w:sig w:usb0="00000A87" w:usb1="00000000" w:usb2="00000000" w:usb3="00000000" w:csb0="400001BF" w:csb1="DFF70000"/>
  </w:font>
  <w:font w:name="Liberation Sans">
    <w:altName w:val="宋体"/>
    <w:panose1 w:val="020B0604020202020204"/>
    <w:charset w:val="86"/>
    <w:family w:val="roman"/>
    <w:pitch w:val="variable"/>
    <w:sig w:usb0="00000000" w:usb1="00000000" w:usb2="00000021" w:usb3="00000000" w:csb0="600001BF" w:csb1="DFF70000"/>
  </w:font>
  <w:font w:name="Liberation Mono">
    <w:altName w:val="宋体"/>
    <w:panose1 w:val="02070409020205020404"/>
    <w:charset w:val="86"/>
    <w:family w:val="roman"/>
    <w:pitch w:val="variable"/>
    <w:sig w:usb0="00000000" w:usb1="00000000" w:usb2="00000001" w:usb3="00000000" w:csb0="600001BF" w:csb1="DFF70000"/>
  </w:font>
  <w:font w:name="新宋体">
    <w:panose1 w:val="02010609030101010101"/>
    <w:charset w:val="86"/>
    <w:family w:val="auto"/>
    <w:pitch w:val="variable"/>
    <w:sig w:usb0="00000283" w:usb1="288F0000" w:usb2="0000000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rPr>
        <w:rFonts w:ascii="黑体" w:eastAsia="黑体" w:cs="黑体" w:hint="eastAsia"/>
      </w:rPr>
    </w:pPr>
    <w:r>
      <w:rPr>
        <w:rFonts w:ascii="黑体" w:eastAsia="黑体" w:cs="黑体" w:hint="eastAsia"/>
        <w:sz w:val="18"/>
      </w:rPr>
      <mc:AlternateContent>
        <mc:Choice Requires="wps">
          <w:drawing>
            <wp:anchor distT="0" distB="0" distL="91438" distR="91438" simplePos="0" relativeHeight="31" behindDoc="0" locked="0" layoutInCell="1" hidden="0" allowOverlap="1">
              <wp:simplePos x="0" y="0"/>
              <wp:positionH relativeFrom="margin">
                <wp:align>center</wp:align>
              </wp:positionH>
              <wp:positionV relativeFrom="paragraph">
                <wp:posOffset>0</wp:posOffset>
              </wp:positionV>
              <wp:extent cx="285749" cy="148018"/>
              <wp:effectExtent l="0" t="0" r="0" b="0"/>
              <wp:wrapNone/>
              <wp:docPr id="1" name="文本框 1025"/>
              <wp:cNvGraphicFramePr>
                <a:graphicFrameLocks noChangeAspect="0"/>
              </wp:cNvGraphicFramePr>
              <a:graphic>
                <a:graphicData uri="http://schemas.microsoft.com/office/word/2010/wordprocessingShape">
                  <wps:wsp>
                    <wps:cNvSpPr/>
                    <wps:spPr>
                      <a:xfrm rot="0">
                        <a:off x="0" y="0"/>
                        <a:ext cx="285749" cy="148018"/>
                      </a:xfrm>
                      <a:prstGeom prst="rect"/>
                      <a:noFill/>
                      <a:ln w="9525" cmpd="sng" cap="flat">
                        <a:noFill/>
                        <a:prstDash val="solid"/>
                        <a:round/>
                      </a:ln>
                    </wps:spPr>
                    <wps:txbx id="2">
                      <w:txbxContent>
                        <w:p>
                          <w:pPr>
                            <w:pStyle w:val="17"/>
                            <w:tabs>
                              <w:tab w:val="center" w:pos="4153"/>
                              <w:tab w:val="right" w:pos="8306"/>
                            </w:tabs>
                            <w:rPr>
                              <w:rFonts w:ascii="黑体" w:eastAsia="黑体" w:cs="黑体" w:hint="eastAsia"/>
                              <w:lang w:eastAsia="zh-CN"/>
                            </w:rPr>
                          </w:pPr>
                          <w:r>
                            <w:rPr>
                              <w:rFonts w:ascii="黑体" w:eastAsia="黑体" w:cs="黑体" w:hint="eastAsia"/>
                              <w:lang w:eastAsia="zh-CN"/>
                            </w:rPr>
                            <w:fldChar w:fldCharType="begin"/>
                          </w:r>
                          <w:r>
                            <w:rPr>
                              <w:rFonts w:ascii="黑体" w:eastAsia="黑体" w:cs="黑体" w:hint="eastAsia"/>
                              <w:lang w:eastAsia="zh-CN"/>
                            </w:rPr>
                            <w:instrText xml:space="preserve"> PAGE  \* MERGEFORMAT </w:instrText>
                          </w:r>
                          <w:r>
                            <w:rPr>
                              <w:rFonts w:ascii="黑体" w:eastAsia="黑体" w:cs="黑体" w:hint="eastAsia"/>
                              <w:lang w:eastAsia="zh-CN"/>
                            </w:rPr>
                            <w:fldChar w:fldCharType="separate"/>
                          </w:r>
                          <w:r>
                            <w:rPr>
                              <w:rFonts w:ascii="黑体" w:eastAsia="黑体" w:cs="黑体" w:hint="eastAsia"/>
                              <w:lang w:eastAsia="zh-CN"/>
                            </w:rPr>
                            <w:t>1</w:t>
                          </w:r>
                          <w:r>
                            <w:rPr>
                              <w:rFonts w:ascii="黑体" w:eastAsia="黑体" w:cs="黑体" w:hint="eastAsia"/>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1025 3" o:spid="_x0000_s3" filled="f" stroked="f" style="position:absolute;margin-left:0.0pt;margin-top:0.0pt;width:22.499987pt;height:11.654998pt;z-index:31;mso-position-horizontal:center;mso-position-horizontal-relative:margin;mso-position-vertical:absolute;mso-wrap-distance-left:7.19989pt;mso-wrap-distance-right:7.19989pt;mso-wrap-style:none;">
              <v:stroke color="#000000"/>
              <v:textbox id="850" inset="0mm,0mm,0mm,0mm" o:insetmode="custom" style="layout-flow:horizontal;v-text-anchor:top;mso-fit-shape-to-text:t;">
                <w:txbxContent>
                  <w:p>
                    <w:pPr>
                      <w:pStyle w:val="17"/>
                      <w:tabs>
                        <w:tab w:val="center" w:pos="4153"/>
                        <w:tab w:val="right" w:pos="8306"/>
                      </w:tabs>
                      <w:rPr>
                        <w:rFonts w:ascii="黑体" w:eastAsia="黑体" w:cs="黑体" w:hint="eastAsia"/>
                        <w:lang w:eastAsia="zh-CN"/>
                      </w:rPr>
                    </w:pPr>
                    <w:r>
                      <w:rPr>
                        <w:rFonts w:ascii="黑体" w:eastAsia="黑体" w:cs="黑体" w:hint="eastAsia"/>
                        <w:lang w:eastAsia="zh-CN"/>
                      </w:rPr>
                      <w:fldChar w:fldCharType="begin"/>
                    </w:r>
                    <w:r>
                      <w:rPr>
                        <w:rFonts w:ascii="黑体" w:eastAsia="黑体" w:cs="黑体" w:hint="eastAsia"/>
                        <w:lang w:eastAsia="zh-CN"/>
                      </w:rPr>
                      <w:instrText xml:space="preserve"> PAGE  \* MERGEFORMAT </w:instrText>
                    </w:r>
                    <w:r>
                      <w:rPr>
                        <w:rFonts w:ascii="黑体" w:eastAsia="黑体" w:cs="黑体" w:hint="eastAsia"/>
                        <w:lang w:eastAsia="zh-CN"/>
                      </w:rPr>
                      <w:fldChar w:fldCharType="separate"/>
                    </w:r>
                    <w:r>
                      <w:rPr>
                        <w:rFonts w:ascii="黑体" w:eastAsia="黑体" w:cs="黑体" w:hint="eastAsia"/>
                        <w:lang w:eastAsia="zh-CN"/>
                      </w:rPr>
                      <w:t>1</w:t>
                    </w:r>
                    <w:r>
                      <w:rPr>
                        <w:rFonts w:ascii="黑体" w:eastAsia="黑体" w:cs="黑体" w:hint="eastAsia"/>
                        <w:lang w:eastAsia="zh-CN"/>
                      </w:rPr>
                      <w:fldChar w:fldCharType="end"/>
                    </w:r>
                  </w:p>
                </w:txbxContent>
              </v:textbox>
            </v:shape>
          </w:pict>
        </mc:Fallback>
      </mc:AlternateContent>
    </w:r>
  </w:p>
</w:ftr>
</file>

<file path=word/footer10.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91438" distR="91438" simplePos="0" relativeHeight="49" behindDoc="0" locked="0" layoutInCell="1" hidden="0" allowOverlap="1">
              <wp:simplePos x="0" y="0"/>
              <wp:positionH relativeFrom="margin">
                <wp:align>center</wp:align>
              </wp:positionH>
              <wp:positionV relativeFrom="paragraph">
                <wp:posOffset>0</wp:posOffset>
              </wp:positionV>
              <wp:extent cx="342894" cy="148015"/>
              <wp:effectExtent l="0" t="0" r="0" b="0"/>
              <wp:wrapNone/>
              <wp:docPr id="28" name="文本框 1032"/>
              <wp:cNvGraphicFramePr>
                <a:graphicFrameLocks noChangeAspect="0"/>
              </wp:cNvGraphicFramePr>
              <a:graphic>
                <a:graphicData uri="http://schemas.microsoft.com/office/word/2010/wordprocessingShape">
                  <wps:wsp>
                    <wps:cNvSpPr/>
                    <wps:spPr>
                      <a:xfrm rot="0">
                        <a:off x="0" y="0"/>
                        <a:ext cx="342894" cy="148015"/>
                      </a:xfrm>
                      <a:prstGeom prst="rect"/>
                      <a:noFill/>
                      <a:ln w="9525" cmpd="sng" cap="flat">
                        <a:noFill/>
                        <a:prstDash val="solid"/>
                        <a:round/>
                      </a:ln>
                    </wps:spPr>
                    <wps:txbx id="29">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1032 30" o:spid="_x0000_s30" filled="f" stroked="f" style="position:absolute;margin-left:0.0pt;margin-top:0.0pt;width:26.999569pt;height:11.654778pt;z-index:49;mso-position-horizontal:center;mso-position-horizontal-relative:margin;mso-position-vertical:absolute;mso-wrap-distance-left:7.19989pt;mso-wrap-distance-right:7.19989pt;mso-wrap-style:none;">
              <v:stroke color="#000000"/>
              <v:textbox id="859"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91438" distR="91438" simplePos="0" relativeHeight="51" behindDoc="0" locked="0" layoutInCell="1" hidden="0" allowOverlap="1">
              <wp:simplePos x="0" y="0"/>
              <wp:positionH relativeFrom="margin">
                <wp:align>center</wp:align>
              </wp:positionH>
              <wp:positionV relativeFrom="paragraph">
                <wp:posOffset>0</wp:posOffset>
              </wp:positionV>
              <wp:extent cx="342894" cy="148016"/>
              <wp:effectExtent l="0" t="0" r="0" b="0"/>
              <wp:wrapNone/>
              <wp:docPr id="31" name="文本框 1033"/>
              <wp:cNvGraphicFramePr>
                <a:graphicFrameLocks noChangeAspect="0"/>
              </wp:cNvGraphicFramePr>
              <a:graphic>
                <a:graphicData uri="http://schemas.microsoft.com/office/word/2010/wordprocessingShape">
                  <wps:wsp>
                    <wps:cNvSpPr/>
                    <wps:spPr>
                      <a:xfrm rot="0">
                        <a:off x="0" y="0"/>
                        <a:ext cx="342894" cy="148016"/>
                      </a:xfrm>
                      <a:prstGeom prst="rect"/>
                      <a:noFill/>
                      <a:ln w="9525" cmpd="sng" cap="flat">
                        <a:noFill/>
                        <a:prstDash val="solid"/>
                        <a:round/>
                      </a:ln>
                    </wps:spPr>
                    <wps:txbx id="32">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1033 33" o:spid="_x0000_s33" filled="f" stroked="f" style="position:absolute;margin-left:0.0pt;margin-top:0.0pt;width:26.999588pt;height:11.654815pt;z-index:51;mso-position-horizontal:center;mso-position-horizontal-relative:margin;mso-position-vertical:absolute;mso-wrap-distance-left:7.19989pt;mso-wrap-distance-right:7.19989pt;mso-wrap-style:none;">
              <v:stroke color="#000000"/>
              <v:textbox id="860"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91438" distR="91438" simplePos="0" relativeHeight="53" behindDoc="0" locked="0" layoutInCell="1" hidden="0" allowOverlap="1">
              <wp:simplePos x="0" y="0"/>
              <wp:positionH relativeFrom="margin">
                <wp:align>center</wp:align>
              </wp:positionH>
              <wp:positionV relativeFrom="paragraph">
                <wp:posOffset>0</wp:posOffset>
              </wp:positionV>
              <wp:extent cx="342894" cy="148015"/>
              <wp:effectExtent l="0" t="0" r="0" b="0"/>
              <wp:wrapNone/>
              <wp:docPr id="34" name="文本框 1034"/>
              <wp:cNvGraphicFramePr>
                <a:graphicFrameLocks noChangeAspect="0"/>
              </wp:cNvGraphicFramePr>
              <a:graphic>
                <a:graphicData uri="http://schemas.microsoft.com/office/word/2010/wordprocessingShape">
                  <wps:wsp>
                    <wps:cNvSpPr/>
                    <wps:spPr>
                      <a:xfrm rot="0">
                        <a:off x="0" y="0"/>
                        <a:ext cx="342894" cy="148015"/>
                      </a:xfrm>
                      <a:prstGeom prst="rect"/>
                      <a:noFill/>
                      <a:ln w="9525" cmpd="sng" cap="flat">
                        <a:noFill/>
                        <a:prstDash val="solid"/>
                        <a:round/>
                      </a:ln>
                    </wps:spPr>
                    <wps:txbx id="35">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1034 36" o:spid="_x0000_s36" filled="f" stroked="f" style="position:absolute;margin-left:0.0pt;margin-top:0.0pt;width:26.999569pt;height:11.654778pt;z-index:53;mso-position-horizontal:center;mso-position-horizontal-relative:margin;mso-position-vertical:absolute;mso-wrap-distance-left:7.19989pt;mso-wrap-distance-right:7.19989pt;mso-wrap-style:none;">
              <v:stroke color="#000000"/>
              <v:textbox id="861"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91438" distR="91438" simplePos="0" relativeHeight="55" behindDoc="0" locked="0" layoutInCell="1" hidden="0" allowOverlap="1">
              <wp:simplePos x="0" y="0"/>
              <wp:positionH relativeFrom="margin">
                <wp:align>center</wp:align>
              </wp:positionH>
              <wp:positionV relativeFrom="paragraph">
                <wp:posOffset>0</wp:posOffset>
              </wp:positionV>
              <wp:extent cx="342894" cy="148015"/>
              <wp:effectExtent l="0" t="0" r="0" b="0"/>
              <wp:wrapNone/>
              <wp:docPr id="37" name="文本框 1035"/>
              <wp:cNvGraphicFramePr>
                <a:graphicFrameLocks noChangeAspect="0"/>
              </wp:cNvGraphicFramePr>
              <a:graphic>
                <a:graphicData uri="http://schemas.microsoft.com/office/word/2010/wordprocessingShape">
                  <wps:wsp>
                    <wps:cNvSpPr/>
                    <wps:spPr>
                      <a:xfrm rot="0">
                        <a:off x="0" y="0"/>
                        <a:ext cx="342894" cy="148015"/>
                      </a:xfrm>
                      <a:prstGeom prst="rect"/>
                      <a:noFill/>
                      <a:ln w="9525" cmpd="sng" cap="flat">
                        <a:noFill/>
                        <a:prstDash val="solid"/>
                        <a:round/>
                      </a:ln>
                    </wps:spPr>
                    <wps:txbx id="38">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1035 39" o:spid="_x0000_s39" filled="f" stroked="f" style="position:absolute;margin-left:0.0pt;margin-top:0.0pt;width:26.999569pt;height:11.654778pt;z-index:55;mso-position-horizontal:center;mso-position-horizontal-relative:margin;mso-position-vertical:absolute;mso-wrap-distance-left:7.19989pt;mso-wrap-distance-right:7.19989pt;mso-wrap-style:none;">
              <v:stroke color="#000000"/>
              <v:textbox id="862"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91438" distR="91438" simplePos="0" relativeHeight="57" behindDoc="0" locked="0" layoutInCell="1" hidden="0" allowOverlap="1">
              <wp:simplePos x="0" y="0"/>
              <wp:positionH relativeFrom="margin">
                <wp:align>center</wp:align>
              </wp:positionH>
              <wp:positionV relativeFrom="paragraph">
                <wp:posOffset>0</wp:posOffset>
              </wp:positionV>
              <wp:extent cx="342894" cy="148016"/>
              <wp:effectExtent l="0" t="0" r="0" b="0"/>
              <wp:wrapNone/>
              <wp:docPr id="40" name="文本框 1036"/>
              <wp:cNvGraphicFramePr>
                <a:graphicFrameLocks noChangeAspect="0"/>
              </wp:cNvGraphicFramePr>
              <a:graphic>
                <a:graphicData uri="http://schemas.microsoft.com/office/word/2010/wordprocessingShape">
                  <wps:wsp>
                    <wps:cNvSpPr/>
                    <wps:spPr>
                      <a:xfrm rot="0">
                        <a:off x="0" y="0"/>
                        <a:ext cx="342894" cy="148016"/>
                      </a:xfrm>
                      <a:prstGeom prst="rect"/>
                      <a:noFill/>
                      <a:ln w="9525" cmpd="sng" cap="flat">
                        <a:noFill/>
                        <a:prstDash val="solid"/>
                        <a:round/>
                      </a:ln>
                    </wps:spPr>
                    <wps:txbx id="41">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1036 42" o:spid="_x0000_s42" filled="f" stroked="f" style="position:absolute;margin-left:0.0pt;margin-top:0.0pt;width:26.999588pt;height:11.654815pt;z-index:57;mso-position-horizontal:center;mso-position-horizontal-relative:margin;mso-position-vertical:absolute;mso-wrap-distance-left:7.19989pt;mso-wrap-distance-right:7.19989pt;mso-wrap-style:none;">
              <v:stroke color="#000000"/>
              <v:textbox id="863"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rPr>
        <w:rFonts w:ascii="黑体" w:eastAsia="黑体" w:cs="黑体" w:hint="eastAsia"/>
      </w:rPr>
    </w:pPr>
    <w:r>
      <w:rPr>
        <w:rFonts w:ascii="黑体" w:eastAsia="黑体" w:cs="黑体" w:hint="eastAsia"/>
        <w:sz w:val="18"/>
      </w:rPr>
      <mc:AlternateContent>
        <mc:Choice Requires="wps">
          <w:drawing>
            <wp:anchor distT="0" distB="0" distL="91438" distR="91438" simplePos="0" relativeHeight="33" behindDoc="0" locked="0" layoutInCell="1" hidden="0" allowOverlap="1">
              <wp:simplePos x="0" y="0"/>
              <wp:positionH relativeFrom="margin">
                <wp:align>center</wp:align>
              </wp:positionH>
              <wp:positionV relativeFrom="paragraph">
                <wp:posOffset>0</wp:posOffset>
              </wp:positionV>
              <wp:extent cx="285750" cy="148018"/>
              <wp:effectExtent l="0" t="0" r="0" b="0"/>
              <wp:wrapNone/>
              <wp:docPr id="4" name="文本框 1041"/>
              <wp:cNvGraphicFramePr>
                <a:graphicFrameLocks noChangeAspect="0"/>
              </wp:cNvGraphicFramePr>
              <a:graphic>
                <a:graphicData uri="http://schemas.microsoft.com/office/word/2010/wordprocessingShape">
                  <wps:wsp>
                    <wps:cNvSpPr/>
                    <wps:spPr>
                      <a:xfrm rot="0">
                        <a:off x="0" y="0"/>
                        <a:ext cx="285750" cy="148018"/>
                      </a:xfrm>
                      <a:prstGeom prst="rect"/>
                      <a:noFill/>
                      <a:ln w="9525" cmpd="sng" cap="flat">
                        <a:noFill/>
                        <a:prstDash val="solid"/>
                        <a:round/>
                      </a:ln>
                    </wps:spPr>
                    <wps:txbx id="5">
                      <w:txbxContent>
                        <w:p>
                          <w:pPr>
                            <w:pStyle w:val="17"/>
                            <w:tabs>
                              <w:tab w:val="center" w:pos="4153"/>
                              <w:tab w:val="right" w:pos="8306"/>
                            </w:tabs>
                            <w:rPr>
                              <w:rFonts w:ascii="黑体" w:eastAsia="黑体" w:cs="黑体" w:hint="eastAsia"/>
                              <w:lang w:eastAsia="zh-CN"/>
                            </w:rPr>
                          </w:pPr>
                          <w:r>
                            <w:rPr>
                              <w:rFonts w:ascii="黑体" w:eastAsia="黑体" w:cs="黑体" w:hint="eastAsia"/>
                              <w:lang w:eastAsia="zh-CN"/>
                            </w:rPr>
                            <w:fldChar w:fldCharType="begin"/>
                          </w:r>
                          <w:r>
                            <w:rPr>
                              <w:rFonts w:ascii="黑体" w:eastAsia="黑体" w:cs="黑体" w:hint="eastAsia"/>
                              <w:lang w:eastAsia="zh-CN"/>
                            </w:rPr>
                            <w:instrText xml:space="preserve"> PAGE  \* MERGEFORMAT </w:instrText>
                          </w:r>
                          <w:r>
                            <w:rPr>
                              <w:rFonts w:ascii="黑体" w:eastAsia="黑体" w:cs="黑体" w:hint="eastAsia"/>
                              <w:lang w:eastAsia="zh-CN"/>
                            </w:rPr>
                            <w:fldChar w:fldCharType="separate"/>
                          </w:r>
                          <w:r>
                            <w:rPr>
                              <w:rFonts w:ascii="黑体" w:eastAsia="黑体" w:cs="黑体" w:hint="eastAsia"/>
                              <w:lang w:eastAsia="zh-CN"/>
                            </w:rPr>
                            <w:t>1</w:t>
                          </w:r>
                          <w:r>
                            <w:rPr>
                              <w:rFonts w:ascii="黑体" w:eastAsia="黑体" w:cs="黑体" w:hint="eastAsia"/>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1041 6" o:spid="_x0000_s6" filled="f" stroked="f" style="position:absolute;margin-left:0.0pt;margin-top:0.0pt;width:22.500004pt;height:11.654998pt;z-index:33;mso-position-horizontal:center;mso-position-horizontal-relative:margin;mso-position-vertical:absolute;mso-wrap-distance-left:7.19989pt;mso-wrap-distance-right:7.19989pt;mso-wrap-style:none;">
              <v:stroke color="#000000"/>
              <v:textbox id="851" inset="0mm,0mm,0mm,0mm" o:insetmode="custom" style="layout-flow:horizontal;v-text-anchor:top;mso-fit-shape-to-text:t;">
                <w:txbxContent>
                  <w:p>
                    <w:pPr>
                      <w:pStyle w:val="17"/>
                      <w:tabs>
                        <w:tab w:val="center" w:pos="4153"/>
                        <w:tab w:val="right" w:pos="8306"/>
                      </w:tabs>
                      <w:rPr>
                        <w:rFonts w:ascii="黑体" w:eastAsia="黑体" w:cs="黑体" w:hint="eastAsia"/>
                        <w:lang w:eastAsia="zh-CN"/>
                      </w:rPr>
                    </w:pPr>
                    <w:r>
                      <w:rPr>
                        <w:rFonts w:ascii="黑体" w:eastAsia="黑体" w:cs="黑体" w:hint="eastAsia"/>
                        <w:lang w:eastAsia="zh-CN"/>
                      </w:rPr>
                      <w:fldChar w:fldCharType="begin"/>
                    </w:r>
                    <w:r>
                      <w:rPr>
                        <w:rFonts w:ascii="黑体" w:eastAsia="黑体" w:cs="黑体" w:hint="eastAsia"/>
                        <w:lang w:eastAsia="zh-CN"/>
                      </w:rPr>
                      <w:instrText xml:space="preserve"> PAGE  \* MERGEFORMAT </w:instrText>
                    </w:r>
                    <w:r>
                      <w:rPr>
                        <w:rFonts w:ascii="黑体" w:eastAsia="黑体" w:cs="黑体" w:hint="eastAsia"/>
                        <w:lang w:eastAsia="zh-CN"/>
                      </w:rPr>
                      <w:fldChar w:fldCharType="separate"/>
                    </w:r>
                    <w:r>
                      <w:rPr>
                        <w:rFonts w:ascii="黑体" w:eastAsia="黑体" w:cs="黑体" w:hint="eastAsia"/>
                        <w:lang w:eastAsia="zh-CN"/>
                      </w:rPr>
                      <w:t>1</w:t>
                    </w:r>
                    <w:r>
                      <w:rPr>
                        <w:rFonts w:ascii="黑体" w:eastAsia="黑体" w:cs="黑体" w:hint="eastAsia"/>
                        <w:lang w:eastAsia="zh-CN"/>
                      </w:rPr>
                      <w:fldChar w:fldCharType="end"/>
                    </w:r>
                  </w:p>
                </w:txbxContent>
              </v:textbox>
            </v:shape>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91438" distR="91438" simplePos="0" relativeHeight="35" behindDoc="0" locked="0" layoutInCell="1" hidden="0" allowOverlap="1">
              <wp:simplePos x="0" y="0"/>
              <wp:positionH relativeFrom="margin">
                <wp:align>center</wp:align>
              </wp:positionH>
              <wp:positionV relativeFrom="paragraph">
                <wp:posOffset>0</wp:posOffset>
              </wp:positionV>
              <wp:extent cx="342894" cy="148015"/>
              <wp:effectExtent l="0" t="0" r="0" b="0"/>
              <wp:wrapNone/>
              <wp:docPr id="7" name="文本框 1039"/>
              <wp:cNvGraphicFramePr>
                <a:graphicFrameLocks noChangeAspect="0"/>
              </wp:cNvGraphicFramePr>
              <a:graphic>
                <a:graphicData uri="http://schemas.microsoft.com/office/word/2010/wordprocessingShape">
                  <wps:wsp>
                    <wps:cNvSpPr/>
                    <wps:spPr>
                      <a:xfrm rot="0">
                        <a:off x="0" y="0"/>
                        <a:ext cx="342894" cy="148015"/>
                      </a:xfrm>
                      <a:prstGeom prst="rect"/>
                      <a:noFill/>
                      <a:ln w="9525" cmpd="sng" cap="flat">
                        <a:noFill/>
                        <a:prstDash val="solid"/>
                        <a:round/>
                      </a:ln>
                    </wps:spPr>
                    <wps:txbx id="8">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1039 9" o:spid="_x0000_s9" filled="f" stroked="f" style="position:absolute;margin-left:0.0pt;margin-top:0.0pt;width:26.999588pt;height:11.654778pt;z-index:35;mso-position-horizontal:center;mso-position-horizontal-relative:margin;mso-position-vertical:absolute;mso-wrap-distance-left:7.19989pt;mso-wrap-distance-right:7.19989pt;mso-wrap-style:none;">
              <v:stroke color="#000000"/>
              <v:textbox id="852"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91438" distR="91438" simplePos="0" relativeHeight="37" behindDoc="0" locked="0" layoutInCell="1" hidden="0" allowOverlap="1">
              <wp:simplePos x="0" y="0"/>
              <wp:positionH relativeFrom="margin">
                <wp:align>center</wp:align>
              </wp:positionH>
              <wp:positionV relativeFrom="paragraph">
                <wp:posOffset>0</wp:posOffset>
              </wp:positionV>
              <wp:extent cx="342894" cy="148016"/>
              <wp:effectExtent l="0" t="0" r="0" b="0"/>
              <wp:wrapNone/>
              <wp:docPr id="10" name="文本框 1040"/>
              <wp:cNvGraphicFramePr>
                <a:graphicFrameLocks noChangeAspect="0"/>
              </wp:cNvGraphicFramePr>
              <a:graphic>
                <a:graphicData uri="http://schemas.microsoft.com/office/word/2010/wordprocessingShape">
                  <wps:wsp>
                    <wps:cNvSpPr/>
                    <wps:spPr>
                      <a:xfrm rot="0">
                        <a:off x="0" y="0"/>
                        <a:ext cx="342894" cy="148016"/>
                      </a:xfrm>
                      <a:prstGeom prst="rect"/>
                      <a:noFill/>
                      <a:ln w="9525" cmpd="sng" cap="flat">
                        <a:noFill/>
                        <a:prstDash val="solid"/>
                        <a:round/>
                      </a:ln>
                    </wps:spPr>
                    <wps:txbx id="11">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1040 12" o:spid="_x0000_s12" filled="f" stroked="f" style="position:absolute;margin-left:0.0pt;margin-top:0.0pt;width:26.999588pt;height:11.654815pt;z-index:37;mso-position-horizontal:center;mso-position-horizontal-relative:margin;mso-position-vertical:absolute;mso-wrap-distance-left:7.19989pt;mso-wrap-distance-right:7.19989pt;mso-wrap-style:none;">
              <v:stroke color="#000000"/>
              <v:textbox id="853"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91438" distR="91438" simplePos="0" relativeHeight="39" behindDoc="0" locked="0" layoutInCell="1" hidden="0" allowOverlap="1">
              <wp:simplePos x="0" y="0"/>
              <wp:positionH relativeFrom="margin">
                <wp:align>center</wp:align>
              </wp:positionH>
              <wp:positionV relativeFrom="paragraph">
                <wp:posOffset>0</wp:posOffset>
              </wp:positionV>
              <wp:extent cx="342894" cy="148016"/>
              <wp:effectExtent l="0" t="0" r="0" b="0"/>
              <wp:wrapNone/>
              <wp:docPr id="13" name="文本框 1027"/>
              <wp:cNvGraphicFramePr>
                <a:graphicFrameLocks noChangeAspect="0"/>
              </wp:cNvGraphicFramePr>
              <a:graphic>
                <a:graphicData uri="http://schemas.microsoft.com/office/word/2010/wordprocessingShape">
                  <wps:wsp>
                    <wps:cNvSpPr/>
                    <wps:spPr>
                      <a:xfrm rot="0">
                        <a:off x="0" y="0"/>
                        <a:ext cx="342894" cy="148016"/>
                      </a:xfrm>
                      <a:prstGeom prst="rect"/>
                      <a:noFill/>
                      <a:ln w="9525" cmpd="sng" cap="flat">
                        <a:noFill/>
                        <a:prstDash val="solid"/>
                        <a:round/>
                      </a:ln>
                    </wps:spPr>
                    <wps:txbx id="14">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1027 15" o:spid="_x0000_s15" filled="f" stroked="f" style="position:absolute;margin-left:0.0pt;margin-top:0.0pt;width:26.999588pt;height:11.654815pt;z-index:39;mso-position-horizontal:center;mso-position-horizontal-relative:margin;mso-position-vertical:absolute;mso-wrap-distance-left:7.19989pt;mso-wrap-distance-right:7.19989pt;mso-wrap-style:none;">
              <v:stroke color="#000000"/>
              <v:textbox id="854"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91438" distR="91438" simplePos="0" relativeHeight="41" behindDoc="0" locked="0" layoutInCell="1" hidden="0" allowOverlap="1">
              <wp:simplePos x="0" y="0"/>
              <wp:positionH relativeFrom="margin">
                <wp:align>center</wp:align>
              </wp:positionH>
              <wp:positionV relativeFrom="paragraph">
                <wp:posOffset>0</wp:posOffset>
              </wp:positionV>
              <wp:extent cx="342894" cy="148016"/>
              <wp:effectExtent l="0" t="0" r="0" b="0"/>
              <wp:wrapNone/>
              <wp:docPr id="16" name="文本框 1028"/>
              <wp:cNvGraphicFramePr>
                <a:graphicFrameLocks noChangeAspect="0"/>
              </wp:cNvGraphicFramePr>
              <a:graphic>
                <a:graphicData uri="http://schemas.microsoft.com/office/word/2010/wordprocessingShape">
                  <wps:wsp>
                    <wps:cNvSpPr/>
                    <wps:spPr>
                      <a:xfrm rot="0">
                        <a:off x="0" y="0"/>
                        <a:ext cx="342894" cy="148016"/>
                      </a:xfrm>
                      <a:prstGeom prst="rect"/>
                      <a:noFill/>
                      <a:ln w="9525" cmpd="sng" cap="flat">
                        <a:noFill/>
                        <a:prstDash val="solid"/>
                        <a:round/>
                      </a:ln>
                    </wps:spPr>
                    <wps:txbx id="17">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1028 18" o:spid="_x0000_s18" filled="f" stroked="f" style="position:absolute;margin-left:0.0pt;margin-top:0.0pt;width:26.999588pt;height:11.654815pt;z-index:41;mso-position-horizontal:center;mso-position-horizontal-relative:margin;mso-position-vertical:absolute;mso-wrap-distance-left:7.19989pt;mso-wrap-distance-right:7.19989pt;mso-wrap-style:none;">
              <v:stroke color="#000000"/>
              <v:textbox id="855"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91438" distR="91438" simplePos="0" relativeHeight="43" behindDoc="0" locked="0" layoutInCell="1" hidden="0" allowOverlap="1">
              <wp:simplePos x="0" y="0"/>
              <wp:positionH relativeFrom="margin">
                <wp:align>center</wp:align>
              </wp:positionH>
              <wp:positionV relativeFrom="paragraph">
                <wp:posOffset>0</wp:posOffset>
              </wp:positionV>
              <wp:extent cx="342894" cy="148016"/>
              <wp:effectExtent l="0" t="0" r="0" b="0"/>
              <wp:wrapNone/>
              <wp:docPr id="19" name="文本框 1029"/>
              <wp:cNvGraphicFramePr>
                <a:graphicFrameLocks noChangeAspect="0"/>
              </wp:cNvGraphicFramePr>
              <a:graphic>
                <a:graphicData uri="http://schemas.microsoft.com/office/word/2010/wordprocessingShape">
                  <wps:wsp>
                    <wps:cNvSpPr/>
                    <wps:spPr>
                      <a:xfrm rot="0">
                        <a:off x="0" y="0"/>
                        <a:ext cx="342894" cy="148016"/>
                      </a:xfrm>
                      <a:prstGeom prst="rect"/>
                      <a:noFill/>
                      <a:ln w="9525" cmpd="sng" cap="flat">
                        <a:noFill/>
                        <a:prstDash val="solid"/>
                        <a:round/>
                      </a:ln>
                    </wps:spPr>
                    <wps:txbx id="20">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1029 21" o:spid="_x0000_s21" filled="f" stroked="f" style="position:absolute;margin-left:0.0pt;margin-top:0.0pt;width:26.999588pt;height:11.654815pt;z-index:43;mso-position-horizontal:center;mso-position-horizontal-relative:margin;mso-position-vertical:absolute;mso-wrap-distance-left:7.19989pt;mso-wrap-distance-right:7.19989pt;mso-wrap-style:none;">
              <v:stroke color="#000000"/>
              <v:textbox id="856"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91438" distR="91438" simplePos="0" relativeHeight="45" behindDoc="0" locked="0" layoutInCell="1" hidden="0" allowOverlap="1">
              <wp:simplePos x="0" y="0"/>
              <wp:positionH relativeFrom="margin">
                <wp:align>center</wp:align>
              </wp:positionH>
              <wp:positionV relativeFrom="paragraph">
                <wp:posOffset>0</wp:posOffset>
              </wp:positionV>
              <wp:extent cx="342894" cy="148015"/>
              <wp:effectExtent l="0" t="0" r="0" b="0"/>
              <wp:wrapNone/>
              <wp:docPr id="22" name="文本框 1030"/>
              <wp:cNvGraphicFramePr>
                <a:graphicFrameLocks noChangeAspect="0"/>
              </wp:cNvGraphicFramePr>
              <a:graphic>
                <a:graphicData uri="http://schemas.microsoft.com/office/word/2010/wordprocessingShape">
                  <wps:wsp>
                    <wps:cNvSpPr/>
                    <wps:spPr>
                      <a:xfrm rot="0">
                        <a:off x="0" y="0"/>
                        <a:ext cx="342894" cy="148015"/>
                      </a:xfrm>
                      <a:prstGeom prst="rect"/>
                      <a:noFill/>
                      <a:ln w="9525" cmpd="sng" cap="flat">
                        <a:noFill/>
                        <a:prstDash val="solid"/>
                        <a:round/>
                      </a:ln>
                    </wps:spPr>
                    <wps:txbx id="23">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1030 24" o:spid="_x0000_s24" filled="f" stroked="f" style="position:absolute;margin-left:0.0pt;margin-top:0.0pt;width:26.999588pt;height:11.654778pt;z-index:45;mso-position-horizontal:center;mso-position-horizontal-relative:margin;mso-position-vertical:absolute;mso-wrap-distance-left:7.19989pt;mso-wrap-distance-right:7.19989pt;mso-wrap-style:none;">
              <v:stroke color="#000000"/>
              <v:textbox id="857"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91438" distR="91438" simplePos="0" relativeHeight="47" behindDoc="0" locked="0" layoutInCell="1" hidden="0" allowOverlap="1">
              <wp:simplePos x="0" y="0"/>
              <wp:positionH relativeFrom="margin">
                <wp:align>center</wp:align>
              </wp:positionH>
              <wp:positionV relativeFrom="paragraph">
                <wp:posOffset>0</wp:posOffset>
              </wp:positionV>
              <wp:extent cx="342894" cy="148016"/>
              <wp:effectExtent l="0" t="0" r="0" b="0"/>
              <wp:wrapNone/>
              <wp:docPr id="25" name="文本框 1031"/>
              <wp:cNvGraphicFramePr>
                <a:graphicFrameLocks noChangeAspect="0"/>
              </wp:cNvGraphicFramePr>
              <a:graphic>
                <a:graphicData uri="http://schemas.microsoft.com/office/word/2010/wordprocessingShape">
                  <wps:wsp>
                    <wps:cNvSpPr/>
                    <wps:spPr>
                      <a:xfrm rot="0">
                        <a:off x="0" y="0"/>
                        <a:ext cx="342894" cy="148016"/>
                      </a:xfrm>
                      <a:prstGeom prst="rect"/>
                      <a:noFill/>
                      <a:ln w="9525" cmpd="sng" cap="flat">
                        <a:noFill/>
                        <a:prstDash val="solid"/>
                        <a:round/>
                      </a:ln>
                    </wps:spPr>
                    <wps:txbx id="26">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1031 27" o:spid="_x0000_s27" filled="f" stroked="f" style="position:absolute;margin-left:0.0pt;margin-top:0.0pt;width:26.999588pt;height:11.654815pt;z-index:47;mso-position-horizontal:center;mso-position-horizontal-relative:margin;mso-position-vertical:absolute;mso-wrap-distance-left:7.19989pt;mso-wrap-distance-right:7.19989pt;mso-wrap-style:none;">
              <v:stroke color="#000000"/>
              <v:textbox id="858"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pBdr>
        <w:bottom w:val="single" w:sz="4" w:space="1" w:color="000000"/>
      </w:pBdr>
      <w:tabs>
        <w:tab w:val="center" w:pos="4153"/>
        <w:tab w:val="right" w:pos="8306"/>
      </w:tabs>
      <w:jc w:val="both"/>
      <w:rPr>
        <w:rFonts w:eastAsia="Arial Unicode MS"/>
        <w:lang w:val="en-US" w:eastAsia="zh-CN"/>
      </w:rPr>
    </w:pPr>
    <w:r>
      <w:rPr>
        <w:rFonts w:hint="eastAsia"/>
        <w:lang w:val="en-US" w:eastAsia="zh-CN"/>
      </w:rPr>
      <w:t>南京市雨花台区农业农村局</w:t>
    </w:r>
    <w:r>
      <w:t>2023年度部门预算公开</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pBdr>
        <w:bottom w:val="none" w:sz="0" w:space="0" w:color="auto"/>
      </w:pBdr>
      <w:tabs>
        <w:tab w:val="center" w:pos="4153"/>
        <w:tab w:val="right" w:pos="8306"/>
      </w:tabs>
      <w:jc w:val="both"/>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0"/>
  <w:bordersDoNotSurroundHeader w:val="0"/>
  <w:bordersDoNotSurroundFooter w:val="0"/>
  <w:documentProtection w:edit="readOnly" w:enforcement="0"/>
  <w:defaultTabStop w:val="0"/>
  <w:drawingGridHorizontalSpacing w:val="110"/>
  <w:drawingGridVerticalSpacing w:val="156"/>
  <w:displayHorizontalDrawingGridEvery w:val="1"/>
  <w:displayVerticalDrawingGridEvery w:val="1"/>
  <w:noPunctuationKerning/>
  <w:compat>
    <w:spaceForUL/>
    <w:doNotExpandShiftReturn/>
    <w:compatSetting w:name="compatibilityMode" w:uri="http://schemas.microsoft.com/office/word" w:val="14"/>
  </w:compat>
  <w:docVars>
    <w:docVar w:name="commondata" w:val="eyJoZGlkIjoiY2IxYWVlNDk0ODA5ZDU5NmM4YWQxNzcxYzcyYWU2Yj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uppressAutoHyphens/>
      <w:bidi w:val="0"/>
      <w:spacing w:before="0" w:after="0"/>
      <w:jc w:val="left"/>
    </w:pPr>
    <w:rPr>
      <w:rFonts w:ascii="Arial Unicode MS" w:eastAsia="Arial Unicode MS" w:cs="Arial Unicode MS" w:hAnsi="Arial Unicode MS"/>
      <w:color w:val="auto"/>
      <w:kern w:val="0"/>
      <w:sz w:val="22"/>
      <w:szCs w:val="22"/>
      <w:lang w:val="zh-CN" w:eastAsia="zh-CN" w:bidi="zh-CN"/>
    </w:rPr>
  </w:style>
  <w:style w:type="paragraph" w:styleId="1">
    <w:name w:val="heading 1"/>
    <w:basedOn w:val="0"/>
    <w:next w:val="0"/>
    <w:pPr>
      <w:ind w:left="-40" w:firstLine="0"/>
      <w:outlineLvl w:val="0"/>
    </w:pPr>
    <w:rPr>
      <w:sz w:val="52"/>
      <w:szCs w:val="52"/>
    </w:rPr>
  </w:style>
  <w:style w:type="paragraph" w:styleId="2">
    <w:name w:val="heading 2"/>
    <w:basedOn w:val="0"/>
    <w:next w:val="0"/>
    <w:pPr>
      <w:ind w:right="18" w:firstLine="0"/>
      <w:jc w:val="center"/>
      <w:outlineLvl w:val="1"/>
    </w:pPr>
    <w:rPr>
      <w:sz w:val="44"/>
      <w:szCs w:val="44"/>
    </w:rPr>
  </w:style>
  <w:style w:type="paragraph" w:styleId="3">
    <w:name w:val="heading 3"/>
    <w:basedOn w:val="0"/>
    <w:next w:val="0"/>
    <w:pPr>
      <w:ind w:left="1" w:firstLine="0"/>
      <w:jc w:val="center"/>
      <w:outlineLvl w:val="2"/>
    </w:pPr>
    <w:rPr>
      <w:sz w:val="40"/>
      <w:szCs w:val="40"/>
    </w:rPr>
  </w:style>
  <w:style w:type="paragraph" w:styleId="4">
    <w:name w:val="heading 4"/>
    <w:basedOn w:val="0"/>
    <w:next w:val="0"/>
    <w:pPr>
      <w:jc w:val="center"/>
      <w:outlineLvl w:val="3"/>
    </w:pPr>
    <w:rPr>
      <w:sz w:val="36"/>
      <w:szCs w:val="36"/>
    </w:rPr>
  </w:style>
  <w:style w:type="paragraph" w:styleId="5">
    <w:name w:val="heading 5"/>
    <w:basedOn w:val="0"/>
    <w:next w:val="0"/>
    <w:pPr>
      <w:ind w:left="112" w:firstLine="0"/>
      <w:outlineLvl w:val="4"/>
    </w:pPr>
    <w:rPr>
      <w:sz w:val="33"/>
      <w:szCs w:val="33"/>
    </w:rPr>
  </w:style>
  <w:style w:type="character" w:default="1" w:styleId="10">
    <w:name w:val="Default Paragraph Font"/>
  </w:style>
  <w:style w:type="paragraph" w:styleId="15">
    <w:name w:val="caption"/>
    <w:basedOn w:val="0"/>
    <w:next w:val="0"/>
    <w:pPr>
      <w:widowControl w:val="0"/>
      <w:suppressLineNumbers/>
      <w:suppressAutoHyphens/>
      <w:spacing w:before="120" w:after="120"/>
    </w:pPr>
    <w:rPr>
      <w:i/>
      <w:iCs/>
      <w:sz w:val="24"/>
      <w:szCs w:val="24"/>
    </w:rPr>
  </w:style>
  <w:style w:type="paragraph" w:styleId="16">
    <w:name w:val="Body Text"/>
    <w:basedOn w:val="0"/>
    <w:rPr>
      <w:sz w:val="32"/>
      <w:szCs w:val="32"/>
    </w:rPr>
  </w:style>
  <w:style w:type="paragraph" w:styleId="17">
    <w:name w:val="footer"/>
    <w:basedOn w:val="0"/>
    <w:pPr>
      <w:tabs>
        <w:tab w:val="center" w:pos="4153"/>
        <w:tab w:val="right" w:pos="8306"/>
      </w:tabs>
      <w:snapToGrid w:val="0"/>
    </w:pPr>
    <w:rPr>
      <w:sz w:val="18"/>
      <w:szCs w:val="18"/>
    </w:rPr>
  </w:style>
  <w:style w:type="paragraph" w:styleId="18">
    <w:name w:val="header"/>
    <w:basedOn w:val="0"/>
    <w:pPr>
      <w:pBdr>
        <w:bottom w:val="single" w:sz="6" w:space="1" w:color="000000"/>
      </w:pBdr>
      <w:tabs>
        <w:tab w:val="center" w:pos="4153"/>
        <w:tab w:val="right" w:pos="8306"/>
      </w:tabs>
      <w:snapToGrid w:val="0"/>
      <w:jc w:val="center"/>
    </w:pPr>
    <w:rPr>
      <w:sz w:val="18"/>
      <w:szCs w:val="18"/>
    </w:rPr>
  </w:style>
  <w:style w:type="paragraph" w:styleId="19">
    <w:name w:val="List"/>
    <w:basedOn w:val="16"/>
  </w:style>
  <w:style w:type="character" w:customStyle="1" w:styleId="20">
    <w:name w:val="编号符号"/>
  </w:style>
  <w:style w:type="character" w:customStyle="1" w:styleId="21">
    <w:name w:val="页眉 字符"/>
    <w:basedOn w:val="10"/>
    <w:rPr>
      <w:rFonts w:ascii="Arial Unicode MS" w:eastAsia="Arial Unicode MS" w:cs="Arial Unicode MS" w:hAnsi="Arial Unicode MS"/>
      <w:sz w:val="18"/>
      <w:szCs w:val="18"/>
      <w:lang w:val="zh-CN" w:bidi="zh-CN"/>
    </w:rPr>
  </w:style>
  <w:style w:type="character" w:customStyle="1" w:styleId="22">
    <w:name w:val="页脚 字符"/>
    <w:basedOn w:val="10"/>
    <w:rPr>
      <w:rFonts w:ascii="Arial Unicode MS" w:eastAsia="Arial Unicode MS" w:cs="Arial Unicode MS" w:hAnsi="Arial Unicode MS"/>
      <w:sz w:val="18"/>
      <w:szCs w:val="18"/>
      <w:lang w:val="zh-CN" w:bidi="zh-CN"/>
    </w:rPr>
  </w:style>
  <w:style w:type="paragraph" w:customStyle="1" w:styleId="23">
    <w:name w:val="标题样式"/>
    <w:basedOn w:val="0"/>
    <w:next w:val="16"/>
    <w:pPr>
      <w:keepNext/>
      <w:widowControl w:val="0"/>
      <w:suppressAutoHyphens/>
      <w:spacing w:before="240" w:after="120"/>
    </w:pPr>
    <w:rPr>
      <w:rFonts w:ascii="Liberation Sans" w:hAnsi="Liberation Sans"/>
      <w:sz w:val="28"/>
      <w:szCs w:val="28"/>
    </w:rPr>
  </w:style>
  <w:style w:type="paragraph" w:customStyle="1" w:styleId="24">
    <w:name w:val="索引"/>
    <w:basedOn w:val="0"/>
    <w:pPr>
      <w:widowControl w:val="0"/>
      <w:suppressLineNumbers/>
      <w:suppressAutoHyphens/>
    </w:pPr>
  </w:style>
  <w:style w:type="paragraph" w:customStyle="1" w:styleId="25">
    <w:name w:val="页眉与页脚"/>
    <w:basedOn w:val="0"/>
  </w:style>
  <w:style w:type="paragraph" w:customStyle="1" w:styleId="26">
    <w:name w:val="List Paragraph"/>
    <w:basedOn w:val="0"/>
    <w:pPr>
      <w:ind w:left="2039" w:hanging="782"/>
    </w:pPr>
  </w:style>
  <w:style w:type="paragraph" w:customStyle="1" w:styleId="27">
    <w:name w:val="Table Paragraph"/>
    <w:basedOn w:val="0"/>
    <w:rPr>
      <w:rFonts w:ascii="宋体" w:eastAsia="宋体" w:cs="宋体"/>
    </w:rPr>
  </w:style>
  <w:style w:type="paragraph" w:customStyle="1" w:styleId="28">
    <w:name w:val="表格内容"/>
    <w:basedOn w:val="0"/>
    <w:pPr>
      <w:widowControl w:val="0"/>
      <w:suppressLineNumbers/>
      <w:suppressAutoHyphens/>
    </w:pPr>
  </w:style>
  <w:style w:type="paragraph" w:customStyle="1" w:styleId="29">
    <w:name w:val="表格标题"/>
    <w:basedOn w:val="28"/>
    <w:pPr>
      <w:jc w:val="center"/>
    </w:pPr>
    <w:rPr>
      <w:b/>
      <w:bCs/>
    </w:rPr>
  </w:style>
  <w:style w:type="paragraph" w:customStyle="1" w:styleId="30">
    <w:name w:val="预格式化的文本"/>
    <w:basedOn w:val="0"/>
    <w:rPr>
      <w:rFonts w:ascii="Liberation Mono" w:eastAsia="新宋体" w:cs="Liberation Mono" w:hAnsi="Liberation Mono"/>
      <w:sz w:val="2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footer" Target="footer10.xml"/><Relationship Id="rId14" Type="http://schemas.openxmlformats.org/officeDocument/2006/relationships/footer" Target="footer11.xml"/><Relationship Id="rId15" Type="http://schemas.openxmlformats.org/officeDocument/2006/relationships/footer" Target="footer12.xml"/><Relationship Id="rId16" Type="http://schemas.openxmlformats.org/officeDocument/2006/relationships/footer" Target="footer13.xml"/><Relationship Id="rId17" Type="http://schemas.openxmlformats.org/officeDocument/2006/relationships/footer" Target="footer14.xml"/><Relationship Id="rId18" Type="http://schemas.openxmlformats.org/officeDocument/2006/relationships/image" Target="media/44.png"/><Relationship Id="rId19" Type="http://schemas.openxmlformats.org/officeDocument/2006/relationships/image" Target="media/47.png"/><Relationship Id="rId20" Type="http://schemas.openxmlformats.org/officeDocument/2006/relationships/styles" Target="styles.xml"/><Relationship Id="rId21"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Yozo_Office27021597764231179</Application>
  <Pages>41</Pages>
  <Words>13818</Words>
  <Characters>16636</Characters>
  <Lines>1848</Lines>
  <Paragraphs>1044</Paragraphs>
  <CharactersWithSpaces>16639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部门预算公开</dc:title>
  <dc:creator>陈长军(本处室套红)</dc:creator>
  <cp:lastModifiedBy>uos</cp:lastModifiedBy>
  <cp:revision>175</cp:revision>
  <dcterms:created xsi:type="dcterms:W3CDTF">2021-04-16T03:22:00Z</dcterms:created>
  <dcterms:modified xsi:type="dcterms:W3CDTF">2025-11-05T08:05:24Z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2021-02-02T16:00:00Z</vt:filetime>
  </property>
  <property fmtid="{D5CDD505-2E9C-101B-9397-08002B2CF9AE}" pid="3" name="Creator">
    <vt:lpwstr>ÿþ¹eckýVEŒ⁄ech Y thV</vt:lpwstr>
  </property>
  <property fmtid="{D5CDD505-2E9C-101B-9397-08002B2CF9AE}" pid="4" name="ICV">
    <vt:lpwstr>14487F1D7BF142FCAB3B147FC19C454E_13</vt:lpwstr>
  </property>
  <property fmtid="{D5CDD505-2E9C-101B-9397-08002B2CF9AE}" pid="5" name="KSOProductBuildVer">
    <vt:lpwstr>2052-12.1.0.16929</vt:lpwstr>
  </property>
  <property fmtid="{D5CDD505-2E9C-101B-9397-08002B2CF9AE}" pid="6" name="LastSaved">
    <vt:filetime>2021-04-14T16:00:00Z</vt:filetime>
  </property>
</Properties>
</file>